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7A" w:rsidRDefault="00B25F7A" w:rsidP="004D01B6">
      <w:pPr>
        <w:ind w:left="5240" w:firstLine="424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Załącznik do uchwały nr </w:t>
      </w:r>
      <w:r w:rsidR="005D4C95">
        <w:rPr>
          <w:rFonts w:cs="Times New Roman"/>
          <w:sz w:val="16"/>
          <w:szCs w:val="16"/>
        </w:rPr>
        <w:t>33</w:t>
      </w:r>
      <w:r>
        <w:rPr>
          <w:rFonts w:cs="Times New Roman"/>
          <w:sz w:val="16"/>
          <w:szCs w:val="16"/>
        </w:rPr>
        <w:t>/2019</w:t>
      </w:r>
    </w:p>
    <w:p w:rsidR="00B25F7A" w:rsidRDefault="00470480" w:rsidP="004D01B6">
      <w:pPr>
        <w:ind w:left="284" w:hanging="284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 w:rsidR="00B25F7A">
        <w:rPr>
          <w:rFonts w:cs="Times New Roman"/>
          <w:sz w:val="16"/>
          <w:szCs w:val="16"/>
        </w:rPr>
        <w:t>Senatu Uniwersytetu Przyrodniczego we Wrocławiu</w:t>
      </w:r>
      <w:r>
        <w:rPr>
          <w:rFonts w:cs="Times New Roman"/>
          <w:sz w:val="16"/>
          <w:szCs w:val="16"/>
        </w:rPr>
        <w:t xml:space="preserve"> z dn</w:t>
      </w:r>
      <w:r w:rsidR="00074B8F">
        <w:rPr>
          <w:rFonts w:cs="Times New Roman"/>
          <w:sz w:val="16"/>
          <w:szCs w:val="16"/>
        </w:rPr>
        <w:t>. 26 kwietnia 2019 r.</w:t>
      </w:r>
      <w:bookmarkStart w:id="0" w:name="_GoBack"/>
      <w:bookmarkEnd w:id="0"/>
    </w:p>
    <w:p w:rsidR="00B25F7A" w:rsidRDefault="00B25F7A" w:rsidP="004D01B6">
      <w:pPr>
        <w:ind w:left="284" w:hanging="284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</w:p>
    <w:p w:rsidR="00DA324F" w:rsidRDefault="00DA324F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8C3621" w:rsidRDefault="00B25F7A" w:rsidP="008C3621">
      <w:pPr>
        <w:ind w:left="284" w:hanging="284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Regulamin studiów Uniwersytetu Przyrodniczego we Wrocławiu</w:t>
      </w:r>
      <w:r w:rsidRPr="009665D7">
        <w:rPr>
          <w:rFonts w:cs="Times New Roman"/>
          <w:sz w:val="24"/>
          <w:szCs w:val="24"/>
        </w:rPr>
        <w:tab/>
      </w:r>
    </w:p>
    <w:p w:rsidR="00DA324F" w:rsidRPr="009665D7" w:rsidRDefault="00DA324F" w:rsidP="004D01B6">
      <w:pPr>
        <w:ind w:left="284" w:hanging="284"/>
        <w:jc w:val="both"/>
        <w:rPr>
          <w:rFonts w:cs="Times New Roman"/>
          <w:sz w:val="24"/>
          <w:szCs w:val="24"/>
        </w:rPr>
      </w:pP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1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Przepisy ogólne</w:t>
      </w:r>
    </w:p>
    <w:p w:rsidR="00B25F7A" w:rsidRPr="009665D7" w:rsidRDefault="00B25F7A" w:rsidP="004D01B6">
      <w:pPr>
        <w:pStyle w:val="tekst"/>
        <w:suppressLineNumbers w:val="0"/>
        <w:spacing w:before="0" w:after="0"/>
        <w:ind w:left="284" w:hanging="284"/>
        <w:rPr>
          <w:rFonts w:cs="Times New Roman"/>
          <w:szCs w:val="24"/>
        </w:rPr>
      </w:pP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1</w:t>
      </w:r>
    </w:p>
    <w:p w:rsidR="00B25F7A" w:rsidRPr="009665D7" w:rsidRDefault="00B25F7A" w:rsidP="004D01B6">
      <w:pPr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Regulamin studiów Uniwersytetu Przyrodniczego we Wrocławiu</w:t>
      </w:r>
      <w:r w:rsidR="00F26737" w:rsidRPr="009665D7">
        <w:rPr>
          <w:rFonts w:cs="Times New Roman"/>
          <w:sz w:val="24"/>
          <w:szCs w:val="24"/>
        </w:rPr>
        <w:t xml:space="preserve"> (</w:t>
      </w:r>
      <w:proofErr w:type="spellStart"/>
      <w:r w:rsidR="00F26737" w:rsidRPr="009665D7">
        <w:rPr>
          <w:rFonts w:cs="Times New Roman"/>
          <w:sz w:val="24"/>
          <w:szCs w:val="24"/>
        </w:rPr>
        <w:t>UPWr</w:t>
      </w:r>
      <w:proofErr w:type="spellEnd"/>
      <w:r w:rsidR="00F26737" w:rsidRPr="009665D7">
        <w:rPr>
          <w:rFonts w:cs="Times New Roman"/>
          <w:sz w:val="24"/>
          <w:szCs w:val="24"/>
        </w:rPr>
        <w:t>)</w:t>
      </w:r>
      <w:r w:rsidRPr="009665D7">
        <w:rPr>
          <w:rFonts w:cs="Times New Roman"/>
          <w:sz w:val="24"/>
          <w:szCs w:val="24"/>
        </w:rPr>
        <w:t>, zwany dalej „Regulaminem”, zawiera podstawowe zasady organizacji procesu kształcenia studentów oraz określa prawa i obowiązki studenta związane z tokiem studiów.</w:t>
      </w:r>
    </w:p>
    <w:p w:rsidR="00B25F7A" w:rsidRPr="009665D7" w:rsidRDefault="00B25F7A" w:rsidP="004D01B6">
      <w:pPr>
        <w:numPr>
          <w:ilvl w:val="0"/>
          <w:numId w:val="1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Regulamin ma zastosowanie do wszystkich form i kierunków studiów pierwszego stopnia, drugiego stopnia i jednolitych studiów magisterskich prowadzonych w Uniwersytecie  Przyrodniczym we Wrocławiu, zwanym dalej „Uczelnią”. </w:t>
      </w:r>
    </w:p>
    <w:p w:rsidR="00B25F7A" w:rsidRPr="009665D7" w:rsidRDefault="00B25F7A" w:rsidP="004D01B6">
      <w:pPr>
        <w:ind w:left="284" w:hanging="284"/>
        <w:jc w:val="both"/>
        <w:rPr>
          <w:rFonts w:cs="Times New Roman"/>
          <w:strike/>
          <w:sz w:val="24"/>
          <w:szCs w:val="24"/>
        </w:rPr>
      </w:pP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2</w:t>
      </w:r>
    </w:p>
    <w:p w:rsidR="00B25F7A" w:rsidRPr="009665D7" w:rsidRDefault="00B25F7A" w:rsidP="004D01B6">
      <w:pPr>
        <w:numPr>
          <w:ilvl w:val="0"/>
          <w:numId w:val="2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Przyjęcie studenta na pierwszy semestr </w:t>
      </w:r>
      <w:r w:rsidR="005036DF" w:rsidRPr="009665D7">
        <w:rPr>
          <w:rFonts w:cs="Times New Roman"/>
          <w:sz w:val="24"/>
          <w:szCs w:val="24"/>
        </w:rPr>
        <w:t xml:space="preserve">studiów </w:t>
      </w:r>
      <w:r w:rsidRPr="009665D7">
        <w:rPr>
          <w:rFonts w:cs="Times New Roman"/>
          <w:sz w:val="24"/>
          <w:szCs w:val="24"/>
        </w:rPr>
        <w:t>odbywa się w wyniku rekrutacji lub potwierdzenia efektów uczenia się.</w:t>
      </w:r>
    </w:p>
    <w:p w:rsidR="00B25F7A" w:rsidRPr="009665D7" w:rsidRDefault="00250713" w:rsidP="004D01B6">
      <w:pPr>
        <w:numPr>
          <w:ilvl w:val="0"/>
          <w:numId w:val="2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Osoba przyjęta na studia </w:t>
      </w:r>
      <w:r w:rsidR="006F7DBC" w:rsidRPr="009665D7">
        <w:rPr>
          <w:rFonts w:cs="Times New Roman"/>
          <w:sz w:val="24"/>
          <w:szCs w:val="24"/>
        </w:rPr>
        <w:t>zostaje</w:t>
      </w:r>
      <w:r w:rsidRPr="009665D7">
        <w:rPr>
          <w:rFonts w:cs="Times New Roman"/>
          <w:sz w:val="24"/>
          <w:szCs w:val="24"/>
        </w:rPr>
        <w:t xml:space="preserve"> wpis</w:t>
      </w:r>
      <w:r w:rsidR="006F7DBC" w:rsidRPr="009665D7">
        <w:rPr>
          <w:rFonts w:cs="Times New Roman"/>
          <w:sz w:val="24"/>
          <w:szCs w:val="24"/>
        </w:rPr>
        <w:t>ana</w:t>
      </w:r>
      <w:r w:rsidRPr="009665D7">
        <w:rPr>
          <w:rFonts w:cs="Times New Roman"/>
          <w:sz w:val="24"/>
          <w:szCs w:val="24"/>
        </w:rPr>
        <w:t xml:space="preserve"> na listę studentów.</w:t>
      </w:r>
    </w:p>
    <w:p w:rsidR="00B25F7A" w:rsidRPr="009665D7" w:rsidRDefault="00B25F7A" w:rsidP="004D01B6">
      <w:pPr>
        <w:numPr>
          <w:ilvl w:val="0"/>
          <w:numId w:val="2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Przyjęcie w poczet studentów Uczelni następuje z chwilą złożenia ślubowania.</w:t>
      </w:r>
    </w:p>
    <w:p w:rsidR="00D53859" w:rsidRPr="009665D7" w:rsidRDefault="00B25F7A" w:rsidP="004D01B6">
      <w:pPr>
        <w:numPr>
          <w:ilvl w:val="0"/>
          <w:numId w:val="2"/>
        </w:numPr>
        <w:ind w:left="284" w:hanging="284"/>
        <w:jc w:val="both"/>
        <w:rPr>
          <w:rFonts w:cs="Times New Roman"/>
          <w:color w:val="FF0000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Student w uzasadnionych przypadkach, po uzyskaniu zgody właściwych dziekanów</w:t>
      </w:r>
      <w:r w:rsidR="00250713" w:rsidRPr="009665D7">
        <w:rPr>
          <w:rFonts w:cs="Times New Roman"/>
          <w:sz w:val="24"/>
          <w:szCs w:val="24"/>
        </w:rPr>
        <w:t>,</w:t>
      </w:r>
      <w:r w:rsidRPr="009665D7">
        <w:rPr>
          <w:rFonts w:cs="Times New Roman"/>
          <w:sz w:val="24"/>
          <w:szCs w:val="24"/>
        </w:rPr>
        <w:t xml:space="preserve"> może zmienić kierunek studiów w ramach uczelni w trakcie pierwszego semestru do końca drugiego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tygodnia zajęć</w:t>
      </w:r>
      <w:r w:rsidR="00BA279C" w:rsidRPr="009665D7">
        <w:rPr>
          <w:rFonts w:cs="Times New Roman"/>
          <w:sz w:val="24"/>
          <w:szCs w:val="24"/>
        </w:rPr>
        <w:t>.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</w:p>
    <w:p w:rsidR="00027C99" w:rsidRPr="009665D7" w:rsidRDefault="00B25F7A" w:rsidP="004D01B6">
      <w:pPr>
        <w:numPr>
          <w:ilvl w:val="0"/>
          <w:numId w:val="2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Student, który zaliczył co najmniej semestr studiów na innej uczelni krajowej lub zagranicznej, decyzją dziekana może być przeniesiony na drugi lub wyższy semestr studiów, jeżeli wypełnił wszystkie zobowiązania wynikające z przepisów obowiązujących na uczelni, którą opuszcza. </w:t>
      </w:r>
    </w:p>
    <w:p w:rsidR="00B25F7A" w:rsidRPr="009665D7" w:rsidRDefault="00B25F7A" w:rsidP="004D01B6">
      <w:pPr>
        <w:numPr>
          <w:ilvl w:val="0"/>
          <w:numId w:val="2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 przypadku, o którym mowa w ust</w:t>
      </w:r>
      <w:r w:rsidR="00250713" w:rsidRPr="009665D7">
        <w:rPr>
          <w:rFonts w:cs="Times New Roman"/>
          <w:sz w:val="24"/>
          <w:szCs w:val="24"/>
        </w:rPr>
        <w:t xml:space="preserve">. </w:t>
      </w:r>
      <w:r w:rsidR="00D672B1" w:rsidRPr="009665D7">
        <w:rPr>
          <w:rFonts w:cs="Times New Roman"/>
          <w:sz w:val="24"/>
          <w:szCs w:val="24"/>
        </w:rPr>
        <w:t>5</w:t>
      </w:r>
      <w:r w:rsidRPr="009665D7">
        <w:rPr>
          <w:rFonts w:cs="Times New Roman"/>
          <w:sz w:val="24"/>
          <w:szCs w:val="24"/>
        </w:rPr>
        <w:t xml:space="preserve"> student ma obowiązek przedłożyć dziekanowi wniosek wraz z uzasadnieniem, zaopiniowany przez organ lub osobę pełniącą funkcję kierowniczą w uczelni, z której zamierza się przenieść oraz dokumentami poświadczającymi dotychczasowy przebieg studiów.</w:t>
      </w:r>
      <w:r w:rsidR="00D53859" w:rsidRPr="009665D7">
        <w:rPr>
          <w:rFonts w:cs="Times New Roman"/>
          <w:sz w:val="24"/>
          <w:szCs w:val="24"/>
        </w:rPr>
        <w:t xml:space="preserve"> Ww. wnio</w:t>
      </w:r>
      <w:r w:rsidR="00923487" w:rsidRPr="009665D7">
        <w:rPr>
          <w:rFonts w:cs="Times New Roman"/>
          <w:sz w:val="24"/>
          <w:szCs w:val="24"/>
        </w:rPr>
        <w:t xml:space="preserve">sek należy złożyć </w:t>
      </w:r>
      <w:r w:rsidR="00D53859" w:rsidRPr="009665D7">
        <w:rPr>
          <w:rFonts w:cs="Times New Roman"/>
          <w:sz w:val="24"/>
          <w:szCs w:val="24"/>
        </w:rPr>
        <w:t xml:space="preserve">najpóźniej </w:t>
      </w:r>
      <w:r w:rsidR="00F53DDF" w:rsidRPr="009665D7">
        <w:rPr>
          <w:rFonts w:cs="Times New Roman"/>
          <w:sz w:val="24"/>
          <w:szCs w:val="24"/>
        </w:rPr>
        <w:t>trzy dni</w:t>
      </w:r>
      <w:r w:rsidR="00923487" w:rsidRPr="009665D7">
        <w:rPr>
          <w:rFonts w:cs="Times New Roman"/>
          <w:sz w:val="24"/>
          <w:szCs w:val="24"/>
        </w:rPr>
        <w:t xml:space="preserve"> przed rozpoczęciem semestru</w:t>
      </w:r>
      <w:r w:rsidR="00DA5B84" w:rsidRPr="009665D7">
        <w:rPr>
          <w:rFonts w:cs="Times New Roman"/>
          <w:sz w:val="24"/>
          <w:szCs w:val="24"/>
        </w:rPr>
        <w:t>,</w:t>
      </w:r>
      <w:r w:rsidR="00126021" w:rsidRPr="009665D7">
        <w:rPr>
          <w:rFonts w:cs="Times New Roman"/>
          <w:sz w:val="24"/>
          <w:szCs w:val="24"/>
        </w:rPr>
        <w:t xml:space="preserve"> w którym nastąpi przeniesienie</w:t>
      </w:r>
      <w:r w:rsidR="00923487" w:rsidRPr="009665D7">
        <w:rPr>
          <w:rFonts w:cs="Times New Roman"/>
          <w:sz w:val="24"/>
          <w:szCs w:val="24"/>
        </w:rPr>
        <w:t xml:space="preserve">. </w:t>
      </w:r>
    </w:p>
    <w:p w:rsidR="00BA279C" w:rsidRPr="009665D7" w:rsidRDefault="00B25F7A" w:rsidP="004D01B6">
      <w:pPr>
        <w:numPr>
          <w:ilvl w:val="0"/>
          <w:numId w:val="2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Decyzję o uznaniu przedmiotów i efektów</w:t>
      </w:r>
      <w:r w:rsidR="00BA279C" w:rsidRPr="009665D7">
        <w:rPr>
          <w:rFonts w:cs="Times New Roman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 xml:space="preserve">uczenia się z dotychczasowego przebiegu studiów studenta oraz uzyskanych punktów ECTS podejmuje dziekan wydziału przyjmującego studenta z innej uczelni. </w:t>
      </w:r>
      <w:r w:rsidR="00E15F83" w:rsidRPr="009665D7">
        <w:rPr>
          <w:rFonts w:cs="Times New Roman"/>
          <w:sz w:val="24"/>
          <w:szCs w:val="24"/>
        </w:rPr>
        <w:t>Student jest zobowiązany uzupełnić różnice programowe. Wykaz różnic programowych i terminy ich uzupełnienia ustala dziekan.</w:t>
      </w:r>
    </w:p>
    <w:p w:rsidR="00BA279C" w:rsidRPr="009665D7" w:rsidRDefault="00B25F7A" w:rsidP="004D01B6">
      <w:pPr>
        <w:numPr>
          <w:ilvl w:val="0"/>
          <w:numId w:val="2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Ust</w:t>
      </w:r>
      <w:r w:rsidR="00BA279C" w:rsidRPr="009665D7">
        <w:rPr>
          <w:rFonts w:cs="Times New Roman"/>
          <w:sz w:val="24"/>
          <w:szCs w:val="24"/>
        </w:rPr>
        <w:t xml:space="preserve">. </w:t>
      </w:r>
      <w:r w:rsidR="00E06A06" w:rsidRPr="009665D7">
        <w:rPr>
          <w:rFonts w:cs="Times New Roman"/>
          <w:sz w:val="24"/>
          <w:szCs w:val="24"/>
        </w:rPr>
        <w:t>5</w:t>
      </w:r>
      <w:r w:rsidR="00250713" w:rsidRPr="009665D7">
        <w:rPr>
          <w:rFonts w:cs="Times New Roman"/>
          <w:sz w:val="24"/>
          <w:szCs w:val="24"/>
        </w:rPr>
        <w:t>-</w:t>
      </w:r>
      <w:r w:rsidR="00E06A06" w:rsidRPr="009665D7">
        <w:rPr>
          <w:rFonts w:cs="Times New Roman"/>
          <w:sz w:val="24"/>
          <w:szCs w:val="24"/>
        </w:rPr>
        <w:t>7</w:t>
      </w:r>
      <w:r w:rsidRPr="009665D7">
        <w:rPr>
          <w:rFonts w:cs="Times New Roman"/>
          <w:sz w:val="24"/>
          <w:szCs w:val="24"/>
        </w:rPr>
        <w:t xml:space="preserve"> stosuje się odpowiednio w przypadku zmiany kierunku studiów w ramach Uczelni.</w:t>
      </w:r>
    </w:p>
    <w:p w:rsidR="00B25F7A" w:rsidRPr="009665D7" w:rsidRDefault="00B25F7A" w:rsidP="004D01B6">
      <w:pPr>
        <w:pStyle w:val="Akapitzlist"/>
        <w:numPr>
          <w:ilvl w:val="0"/>
          <w:numId w:val="2"/>
        </w:numPr>
        <w:tabs>
          <w:tab w:val="clear" w:pos="0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Warunkiem przeniesienia z innej uczelni lub przeniesienia na inny kierunek w ramach Uczelni jest spełnienie wymogów rekrutacji</w:t>
      </w:r>
      <w:r w:rsidR="00F4554B" w:rsidRPr="009665D7">
        <w:rPr>
          <w:rFonts w:cs="Times New Roman"/>
          <w:sz w:val="24"/>
          <w:szCs w:val="24"/>
        </w:rPr>
        <w:t xml:space="preserve"> i uzyskanie progu punktowego uprawniającego do przyjęcia</w:t>
      </w:r>
      <w:r w:rsidRPr="009665D7">
        <w:rPr>
          <w:rFonts w:cs="Times New Roman"/>
          <w:sz w:val="24"/>
          <w:szCs w:val="24"/>
        </w:rPr>
        <w:t xml:space="preserve"> na ten kierunek w roku przyjęcia na studia.</w:t>
      </w:r>
    </w:p>
    <w:p w:rsidR="00DA324F" w:rsidRPr="009665D7" w:rsidRDefault="00DA324F" w:rsidP="004D01B6">
      <w:pPr>
        <w:jc w:val="both"/>
        <w:rPr>
          <w:rFonts w:cs="Times New Roman"/>
          <w:sz w:val="24"/>
          <w:szCs w:val="24"/>
        </w:rPr>
      </w:pPr>
    </w:p>
    <w:p w:rsidR="00B25F7A" w:rsidRPr="009665D7" w:rsidRDefault="00BA279C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3</w:t>
      </w:r>
    </w:p>
    <w:p w:rsidR="00B25F7A" w:rsidRPr="009665D7" w:rsidRDefault="00B25F7A" w:rsidP="004D01B6">
      <w:pPr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Samorząd Studencki jest jedynym reprezentantem studentów Uczelni.</w:t>
      </w:r>
    </w:p>
    <w:p w:rsidR="00B25F7A" w:rsidRPr="009665D7" w:rsidRDefault="00B25F7A" w:rsidP="004D01B6">
      <w:pPr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Do wyrażania stanowiska we wszystkich sprawach doty</w:t>
      </w:r>
      <w:r w:rsidR="00AA62DD">
        <w:rPr>
          <w:rFonts w:cs="Times New Roman"/>
          <w:sz w:val="24"/>
          <w:szCs w:val="24"/>
        </w:rPr>
        <w:t>czących studentów uprawnione są </w:t>
      </w:r>
      <w:r w:rsidRPr="009665D7">
        <w:rPr>
          <w:rFonts w:cs="Times New Roman"/>
          <w:sz w:val="24"/>
          <w:szCs w:val="24"/>
        </w:rPr>
        <w:t>odpowiednie organy samorządu studenckiego.</w:t>
      </w:r>
    </w:p>
    <w:p w:rsidR="00B25F7A" w:rsidRPr="009665D7" w:rsidRDefault="00B25F7A" w:rsidP="004D01B6">
      <w:pPr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Reprezentantem studentów danego roku jest starosta roku. Sposób wyboru starosty, jego uprawnienia i obowiązki określa regulamin samorządu studenckiego.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lastRenderedPageBreak/>
        <w:t>Rozdział 2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Organizacja roku akademickiego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BA279C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4</w:t>
      </w:r>
    </w:p>
    <w:p w:rsidR="00B25F7A" w:rsidRPr="009665D7" w:rsidRDefault="009665D7" w:rsidP="004D01B6">
      <w:pPr>
        <w:overflowPunct/>
        <w:autoSpaceDE/>
        <w:autoSpaceDN w:val="0"/>
        <w:ind w:left="284" w:hanging="284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1. </w:t>
      </w:r>
      <w:r w:rsidR="00B25F7A" w:rsidRPr="009665D7">
        <w:rPr>
          <w:rFonts w:cs="Times New Roman"/>
          <w:sz w:val="24"/>
          <w:szCs w:val="24"/>
        </w:rPr>
        <w:t>Rok akademicki rozpoczyna się 1 października i trwa do 30 września następnego roku kalendarzowego</w:t>
      </w:r>
      <w:r w:rsidR="00DA324F">
        <w:rPr>
          <w:rFonts w:cs="Times New Roman"/>
          <w:sz w:val="24"/>
          <w:szCs w:val="24"/>
        </w:rPr>
        <w:t xml:space="preserve"> oraz</w:t>
      </w:r>
      <w:r w:rsidR="000059AC" w:rsidRPr="009665D7">
        <w:rPr>
          <w:rFonts w:cs="Times New Roman"/>
          <w:sz w:val="24"/>
          <w:szCs w:val="24"/>
        </w:rPr>
        <w:t xml:space="preserve"> obejmuje</w:t>
      </w:r>
      <w:r w:rsidR="00DA324F">
        <w:rPr>
          <w:rFonts w:cs="Times New Roman"/>
          <w:sz w:val="24"/>
          <w:szCs w:val="24"/>
        </w:rPr>
        <w:t>:</w:t>
      </w:r>
    </w:p>
    <w:p w:rsidR="00B25F7A" w:rsidRPr="009665D7" w:rsidRDefault="00B25F7A" w:rsidP="004D01B6">
      <w:pPr>
        <w:numPr>
          <w:ilvl w:val="0"/>
          <w:numId w:val="5"/>
        </w:numPr>
        <w:tabs>
          <w:tab w:val="left" w:pos="567"/>
        </w:tabs>
        <w:overflowPunct/>
        <w:autoSpaceDE/>
        <w:autoSpaceDN w:val="0"/>
        <w:ind w:left="568" w:hanging="284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zajęcia dydaktyczne podzielone na dwa semestry: zimowy i letni;</w:t>
      </w:r>
    </w:p>
    <w:p w:rsidR="00B25F7A" w:rsidRPr="009665D7" w:rsidRDefault="00B25F7A" w:rsidP="004D01B6">
      <w:pPr>
        <w:numPr>
          <w:ilvl w:val="0"/>
          <w:numId w:val="5"/>
        </w:numPr>
        <w:tabs>
          <w:tab w:val="left" w:pos="540"/>
        </w:tabs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dwie sesje egzaminacyjne, których łączny czas trw</w:t>
      </w:r>
      <w:r w:rsidR="00BA279C" w:rsidRPr="009665D7">
        <w:rPr>
          <w:rFonts w:cs="Times New Roman"/>
          <w:sz w:val="24"/>
          <w:szCs w:val="24"/>
        </w:rPr>
        <w:t xml:space="preserve">ania nie może być krótszy niż </w:t>
      </w:r>
      <w:r w:rsidR="00BA279C" w:rsidRPr="009665D7">
        <w:rPr>
          <w:rFonts w:cs="Times New Roman"/>
          <w:sz w:val="24"/>
          <w:szCs w:val="24"/>
        </w:rPr>
        <w:br/>
        <w:t>sześć</w:t>
      </w:r>
      <w:r w:rsidRPr="009665D7">
        <w:rPr>
          <w:rFonts w:cs="Times New Roman"/>
          <w:sz w:val="24"/>
          <w:szCs w:val="24"/>
        </w:rPr>
        <w:t xml:space="preserve"> tygodni;</w:t>
      </w:r>
    </w:p>
    <w:p w:rsidR="00B25F7A" w:rsidRPr="009665D7" w:rsidRDefault="00B25F7A" w:rsidP="004D01B6">
      <w:pPr>
        <w:numPr>
          <w:ilvl w:val="0"/>
          <w:numId w:val="5"/>
        </w:numPr>
        <w:shd w:val="clear" w:color="auto" w:fill="FFFFFF"/>
        <w:tabs>
          <w:tab w:val="left" w:pos="426"/>
          <w:tab w:val="left" w:pos="567"/>
        </w:tabs>
        <w:overflowPunct/>
        <w:autoSpaceDE/>
        <w:autoSpaceDN w:val="0"/>
        <w:ind w:left="568" w:hanging="284"/>
        <w:rPr>
          <w:rFonts w:cs="Times New Roman"/>
          <w:spacing w:val="-11"/>
          <w:sz w:val="24"/>
          <w:szCs w:val="24"/>
        </w:rPr>
      </w:pPr>
      <w:r w:rsidRPr="009665D7">
        <w:rPr>
          <w:rFonts w:cs="Times New Roman"/>
          <w:spacing w:val="-11"/>
          <w:sz w:val="24"/>
          <w:szCs w:val="24"/>
        </w:rPr>
        <w:t>praktyki i ćwiczenia terenowe;</w:t>
      </w:r>
    </w:p>
    <w:p w:rsidR="00B25F7A" w:rsidRPr="009665D7" w:rsidRDefault="00B25F7A" w:rsidP="004D01B6">
      <w:pPr>
        <w:numPr>
          <w:ilvl w:val="0"/>
          <w:numId w:val="5"/>
        </w:numPr>
        <w:tabs>
          <w:tab w:val="left" w:pos="426"/>
          <w:tab w:val="left" w:pos="567"/>
        </w:tabs>
        <w:overflowPunct/>
        <w:autoSpaceDE/>
        <w:autoSpaceDN w:val="0"/>
        <w:ind w:left="568" w:hanging="284"/>
        <w:jc w:val="both"/>
        <w:rPr>
          <w:rFonts w:cs="Times New Roman"/>
          <w:spacing w:val="-11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ferie świąteczne, przerwę międzysemestralną oraz czterotygodniowe nieprzerwane wakacje letnie;</w:t>
      </w:r>
      <w:r w:rsidRPr="009665D7">
        <w:rPr>
          <w:rFonts w:cs="Times New Roman"/>
          <w:spacing w:val="-11"/>
          <w:sz w:val="24"/>
          <w:szCs w:val="24"/>
        </w:rPr>
        <w:t xml:space="preserve"> łącznie okres wolny od zajęć dydaktyc</w:t>
      </w:r>
      <w:r w:rsidR="00BA279C" w:rsidRPr="009665D7">
        <w:rPr>
          <w:rFonts w:cs="Times New Roman"/>
          <w:spacing w:val="-11"/>
          <w:sz w:val="24"/>
          <w:szCs w:val="24"/>
        </w:rPr>
        <w:t>znych nie może być krótszy niż sześć</w:t>
      </w:r>
      <w:r w:rsidRPr="009665D7">
        <w:rPr>
          <w:rFonts w:cs="Times New Roman"/>
          <w:spacing w:val="-11"/>
          <w:sz w:val="24"/>
          <w:szCs w:val="24"/>
        </w:rPr>
        <w:t xml:space="preserve"> tygodni.</w:t>
      </w:r>
    </w:p>
    <w:p w:rsidR="00B25F7A" w:rsidRPr="009665D7" w:rsidRDefault="00B25F7A" w:rsidP="004D01B6">
      <w:pPr>
        <w:numPr>
          <w:ilvl w:val="0"/>
          <w:numId w:val="6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Szczegółowe zasady organizacji roku akademickiego, w tym terminy rozpoczęcia i zakończenia semestru oraz sesji egzaminacy</w:t>
      </w:r>
      <w:r w:rsidR="00DA5B84" w:rsidRPr="009665D7">
        <w:rPr>
          <w:rFonts w:cs="Times New Roman"/>
          <w:sz w:val="24"/>
          <w:szCs w:val="24"/>
        </w:rPr>
        <w:t>jnych na Uczelni, ustala rektor</w:t>
      </w:r>
      <w:r w:rsidRPr="009665D7">
        <w:rPr>
          <w:rFonts w:cs="Times New Roman"/>
          <w:sz w:val="24"/>
          <w:szCs w:val="24"/>
        </w:rPr>
        <w:t xml:space="preserve"> po zasięgnięciu opinii samorządu studenckiego i podaje do wiadomości przed rozpoczęciem roku akademickiego. Rektor może ustanowić w ciągu roku akademickiego dodatkowe dni lub godziny wolne od zajęć. Dziekan w uzasadnionych przypadkach może ustanowić dodatkowe godziny wolne od zajęć.</w:t>
      </w:r>
    </w:p>
    <w:p w:rsidR="00B25F7A" w:rsidRPr="009665D7" w:rsidRDefault="00B25F7A" w:rsidP="004D01B6">
      <w:pPr>
        <w:numPr>
          <w:ilvl w:val="0"/>
          <w:numId w:val="6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Na studiach rozpoczynających się od semestru letniego:</w:t>
      </w:r>
    </w:p>
    <w:p w:rsidR="00B25F7A" w:rsidRPr="009665D7" w:rsidRDefault="00B25F7A" w:rsidP="004D01B6">
      <w:pPr>
        <w:pStyle w:val="Akapitzlist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pierw</w:t>
      </w:r>
      <w:r w:rsidR="00E24E12" w:rsidRPr="009665D7">
        <w:rPr>
          <w:rFonts w:cs="Times New Roman"/>
          <w:sz w:val="24"/>
          <w:szCs w:val="24"/>
        </w:rPr>
        <w:t>szy rok realizowany jest przez jeden</w:t>
      </w:r>
      <w:r w:rsidRPr="009665D7">
        <w:rPr>
          <w:rFonts w:cs="Times New Roman"/>
          <w:sz w:val="24"/>
          <w:szCs w:val="24"/>
        </w:rPr>
        <w:t xml:space="preserve"> semestr w roku akademickim rozpoczęcia studiów;</w:t>
      </w:r>
    </w:p>
    <w:p w:rsidR="00B25F7A" w:rsidRPr="009665D7" w:rsidRDefault="00B25F7A" w:rsidP="004D01B6">
      <w:pPr>
        <w:pStyle w:val="Akapitzlist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drugi rok </w:t>
      </w:r>
      <w:r w:rsidR="00E24E12" w:rsidRPr="009665D7">
        <w:rPr>
          <w:rFonts w:cs="Times New Roman"/>
          <w:sz w:val="24"/>
          <w:szCs w:val="24"/>
        </w:rPr>
        <w:t>realizowany jest przez semestr drugi i trzeci</w:t>
      </w:r>
      <w:r w:rsidRPr="009665D7">
        <w:rPr>
          <w:rFonts w:cs="Times New Roman"/>
          <w:sz w:val="24"/>
          <w:szCs w:val="24"/>
        </w:rPr>
        <w:t xml:space="preserve"> w kolejnym roku akademickim;</w:t>
      </w:r>
    </w:p>
    <w:p w:rsidR="00B25F7A" w:rsidRPr="009665D7" w:rsidRDefault="00B25F7A" w:rsidP="004D01B6">
      <w:pPr>
        <w:pStyle w:val="Akapitzlist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trzeci rok realizowany</w:t>
      </w:r>
      <w:r w:rsidR="00E24E12" w:rsidRPr="009665D7">
        <w:rPr>
          <w:rFonts w:cs="Times New Roman"/>
          <w:sz w:val="24"/>
          <w:szCs w:val="24"/>
        </w:rPr>
        <w:t xml:space="preserve"> jest odpowiednio w semestrach czwartym i piątym</w:t>
      </w:r>
      <w:r w:rsidRPr="009665D7">
        <w:rPr>
          <w:rFonts w:cs="Times New Roman"/>
          <w:sz w:val="24"/>
          <w:szCs w:val="24"/>
        </w:rPr>
        <w:t xml:space="preserve"> na studiach pi</w:t>
      </w:r>
      <w:r w:rsidR="00E24E12" w:rsidRPr="009665D7">
        <w:rPr>
          <w:rFonts w:cs="Times New Roman"/>
          <w:sz w:val="24"/>
          <w:szCs w:val="24"/>
        </w:rPr>
        <w:t>erwszego stopnia i w semestrze czwartym</w:t>
      </w:r>
      <w:r w:rsidRPr="009665D7">
        <w:rPr>
          <w:rFonts w:cs="Times New Roman"/>
          <w:sz w:val="24"/>
          <w:szCs w:val="24"/>
        </w:rPr>
        <w:t xml:space="preserve"> na studiach drugiego stopnia w kolejnym roku akademickim;</w:t>
      </w:r>
    </w:p>
    <w:p w:rsidR="00B25F7A" w:rsidRPr="009665D7" w:rsidRDefault="00B25F7A" w:rsidP="004D01B6">
      <w:pPr>
        <w:pStyle w:val="Akapitzlist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czwarty rok realizowany</w:t>
      </w:r>
      <w:r w:rsidR="00E24E12" w:rsidRPr="009665D7">
        <w:rPr>
          <w:rFonts w:cs="Times New Roman"/>
          <w:sz w:val="24"/>
          <w:szCs w:val="24"/>
        </w:rPr>
        <w:t xml:space="preserve"> jest odpowiednio w semestrach szóstym i siódmym</w:t>
      </w:r>
      <w:r w:rsidRPr="009665D7">
        <w:rPr>
          <w:rFonts w:cs="Times New Roman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br/>
        <w:t>w kolejnym roku akademickim.</w:t>
      </w:r>
    </w:p>
    <w:p w:rsidR="00B25F7A" w:rsidRPr="009665D7" w:rsidRDefault="00B25F7A" w:rsidP="004D01B6">
      <w:pPr>
        <w:pStyle w:val="Akapitzlist"/>
        <w:numPr>
          <w:ilvl w:val="0"/>
          <w:numId w:val="6"/>
        </w:numPr>
        <w:tabs>
          <w:tab w:val="left" w:pos="426"/>
        </w:tabs>
        <w:ind w:firstLine="492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Planowaną datą ukończenia studiów jest:</w:t>
      </w:r>
    </w:p>
    <w:p w:rsidR="00B25F7A" w:rsidRPr="009665D7" w:rsidRDefault="00B25F7A" w:rsidP="004D01B6">
      <w:pPr>
        <w:pStyle w:val="Akapitzlist"/>
        <w:numPr>
          <w:ilvl w:val="0"/>
          <w:numId w:val="8"/>
        </w:num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30 września – dla studiów kończących się w semestrze letnim;</w:t>
      </w:r>
    </w:p>
    <w:p w:rsidR="00B25F7A" w:rsidRPr="009665D7" w:rsidRDefault="00B25F7A" w:rsidP="004D01B6">
      <w:pPr>
        <w:pStyle w:val="Akapitzlist"/>
        <w:numPr>
          <w:ilvl w:val="0"/>
          <w:numId w:val="8"/>
        </w:numPr>
        <w:tabs>
          <w:tab w:val="left" w:pos="426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28/29 lutego – dla studiów kończących się w semestrze zimowym.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3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 xml:space="preserve">Prawa studenta 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E24E12" w:rsidP="004D01B6">
      <w:pPr>
        <w:pStyle w:val="tytu"/>
        <w:keepNext w:val="0"/>
        <w:suppressLineNumbers w:val="0"/>
        <w:spacing w:before="0" w:after="0"/>
        <w:ind w:left="284" w:hanging="284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§ 5</w:t>
      </w:r>
      <w:r w:rsidR="00B25F7A" w:rsidRPr="009665D7">
        <w:rPr>
          <w:rFonts w:cs="Times New Roman"/>
          <w:szCs w:val="24"/>
        </w:rPr>
        <w:t xml:space="preserve"> </w:t>
      </w:r>
    </w:p>
    <w:p w:rsidR="00B25F7A" w:rsidRPr="009665D7" w:rsidRDefault="00B25F7A" w:rsidP="004D01B6">
      <w:pPr>
        <w:pStyle w:val="Akapitzlist"/>
        <w:numPr>
          <w:ilvl w:val="0"/>
          <w:numId w:val="83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Student ma prawo do </w:t>
      </w:r>
      <w:r w:rsidRPr="009665D7">
        <w:rPr>
          <w:rFonts w:cs="Times New Roman"/>
          <w:sz w:val="24"/>
          <w:szCs w:val="24"/>
          <w:lang w:eastAsia="pl-PL"/>
        </w:rPr>
        <w:t>zdobywania wiedzy, rozwijania swoich zainteresowań, korzystania w</w:t>
      </w:r>
      <w:r w:rsidR="009665D7">
        <w:rPr>
          <w:rFonts w:cs="Times New Roman"/>
          <w:sz w:val="24"/>
          <w:szCs w:val="24"/>
          <w:lang w:eastAsia="pl-PL"/>
        </w:rPr>
        <w:t> </w:t>
      </w:r>
      <w:r w:rsidRPr="009665D7">
        <w:rPr>
          <w:rFonts w:cs="Times New Roman"/>
          <w:sz w:val="24"/>
          <w:szCs w:val="24"/>
          <w:lang w:eastAsia="pl-PL"/>
        </w:rPr>
        <w:t>tym celu z zasobów Uczelni, a w szczególności do: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studiowania, zgodnie z obowiązującymi uregulowaniami ustawowymi, na więcej niż jednym kierunku studiów, także na różnych uczelniach, w tym zagranicznych;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uczestniczenia w zajęciach i zaliczeniach zgodnie z</w:t>
      </w:r>
      <w:r w:rsidRPr="009665D7">
        <w:rPr>
          <w:rFonts w:cs="Times New Roman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  <w:lang w:eastAsia="pl-PL"/>
        </w:rPr>
        <w:t>programem</w:t>
      </w:r>
      <w:r w:rsidRPr="009665D7">
        <w:rPr>
          <w:rFonts w:cs="Times New Roman"/>
          <w:color w:val="FF0000"/>
          <w:sz w:val="24"/>
          <w:szCs w:val="24"/>
          <w:lang w:eastAsia="pl-PL"/>
        </w:rPr>
        <w:t xml:space="preserve"> </w:t>
      </w:r>
      <w:r w:rsidRPr="009665D7">
        <w:rPr>
          <w:rFonts w:cs="Times New Roman"/>
          <w:sz w:val="24"/>
          <w:szCs w:val="24"/>
          <w:lang w:eastAsia="pl-PL"/>
        </w:rPr>
        <w:t>studiów oraz przystępowania do egzaminów po uprzednim spełnieniu szczegółowych wymagań związanych z tymi zajęciami;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uczestniczenia w zajęciach</w:t>
      </w:r>
      <w:r w:rsidR="00E24E12" w:rsidRPr="009665D7">
        <w:rPr>
          <w:rFonts w:cs="Times New Roman"/>
          <w:sz w:val="24"/>
          <w:szCs w:val="24"/>
          <w:lang w:eastAsia="pl-PL"/>
        </w:rPr>
        <w:t xml:space="preserve"> </w:t>
      </w:r>
      <w:r w:rsidRPr="009665D7">
        <w:rPr>
          <w:rFonts w:cs="Times New Roman"/>
          <w:sz w:val="24"/>
          <w:szCs w:val="24"/>
          <w:lang w:eastAsia="pl-PL"/>
        </w:rPr>
        <w:t>nieobjętych</w:t>
      </w:r>
      <w:r w:rsidR="00E24E12" w:rsidRPr="009665D7">
        <w:rPr>
          <w:rFonts w:cs="Times New Roman"/>
          <w:sz w:val="24"/>
          <w:szCs w:val="24"/>
          <w:lang w:eastAsia="pl-PL"/>
        </w:rPr>
        <w:t xml:space="preserve"> </w:t>
      </w:r>
      <w:r w:rsidRPr="009665D7">
        <w:rPr>
          <w:rFonts w:cs="Times New Roman"/>
          <w:sz w:val="24"/>
          <w:szCs w:val="24"/>
          <w:lang w:eastAsia="pl-PL"/>
        </w:rPr>
        <w:t>programem studiów wybranego kierunku studiów na warunkach o</w:t>
      </w:r>
      <w:r w:rsidR="00E24E12" w:rsidRPr="009665D7">
        <w:rPr>
          <w:rFonts w:cs="Times New Roman"/>
          <w:sz w:val="24"/>
          <w:szCs w:val="24"/>
          <w:lang w:eastAsia="pl-PL"/>
        </w:rPr>
        <w:t xml:space="preserve">kreślonych </w:t>
      </w:r>
      <w:r w:rsidRPr="009665D7">
        <w:rPr>
          <w:rFonts w:cs="Times New Roman"/>
          <w:sz w:val="24"/>
          <w:szCs w:val="24"/>
          <w:lang w:eastAsia="pl-PL"/>
        </w:rPr>
        <w:t>w niniejszym Regulaminie;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przenoszenia i uznawania punktów ECTS;</w:t>
      </w:r>
    </w:p>
    <w:p w:rsidR="00B25F7A" w:rsidRPr="009665D7" w:rsidRDefault="00B25F7A" w:rsidP="004D01B6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overflowPunct/>
        <w:ind w:left="851" w:hanging="425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  <w:lang w:eastAsia="pl-PL"/>
        </w:rPr>
        <w:t>korzystania z konsultacji prowadzonych przez nauczycieli akademickich;</w:t>
      </w:r>
      <w:r w:rsidRPr="009665D7">
        <w:rPr>
          <w:rFonts w:cs="Times New Roman"/>
          <w:sz w:val="24"/>
          <w:szCs w:val="24"/>
        </w:rPr>
        <w:t xml:space="preserve"> </w:t>
      </w:r>
    </w:p>
    <w:p w:rsidR="00B25F7A" w:rsidRPr="009665D7" w:rsidRDefault="00B25F7A" w:rsidP="004D01B6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</w:rPr>
        <w:t xml:space="preserve">usprawiedliwiania nieobecności </w:t>
      </w:r>
      <w:r w:rsidR="00027C99" w:rsidRPr="009665D7">
        <w:rPr>
          <w:rFonts w:cs="Times New Roman"/>
          <w:sz w:val="24"/>
          <w:szCs w:val="24"/>
        </w:rPr>
        <w:t>na zajęciach;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studiowania według indywidualnego programu studiów lub indywidualnej organizacji studiów, na zasadach określonych w</w:t>
      </w:r>
      <w:r w:rsidRPr="009665D7">
        <w:rPr>
          <w:rFonts w:cs="Times New Roman"/>
          <w:b/>
          <w:sz w:val="24"/>
          <w:szCs w:val="24"/>
          <w:lang w:eastAsia="pl-PL"/>
        </w:rPr>
        <w:t xml:space="preserve"> </w:t>
      </w:r>
      <w:r w:rsidRPr="009665D7">
        <w:rPr>
          <w:rFonts w:cs="Times New Roman"/>
          <w:sz w:val="24"/>
          <w:szCs w:val="24"/>
          <w:lang w:eastAsia="pl-PL"/>
        </w:rPr>
        <w:t>§ 1</w:t>
      </w:r>
      <w:r w:rsidR="00415CE8" w:rsidRPr="009665D7">
        <w:rPr>
          <w:rFonts w:cs="Times New Roman"/>
          <w:sz w:val="24"/>
          <w:szCs w:val="24"/>
          <w:lang w:eastAsia="pl-PL"/>
        </w:rPr>
        <w:t>2</w:t>
      </w:r>
      <w:r w:rsidRPr="009665D7">
        <w:rPr>
          <w:rFonts w:cs="Times New Roman"/>
          <w:sz w:val="24"/>
          <w:szCs w:val="24"/>
          <w:lang w:eastAsia="pl-PL"/>
        </w:rPr>
        <w:t xml:space="preserve">; 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lastRenderedPageBreak/>
        <w:t>uzyskiwania zaliczeń i zdawania egzaminów w terminach wcześniejszych niż przewiduje program studiów na zasadach określonych przez dziekana;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przystępowania do egzaminu komisyjnego na zasadach określonych w §</w:t>
      </w:r>
      <w:r w:rsidR="00415CE8" w:rsidRPr="009665D7">
        <w:rPr>
          <w:rFonts w:cs="Times New Roman"/>
          <w:sz w:val="24"/>
          <w:szCs w:val="24"/>
          <w:lang w:eastAsia="pl-PL"/>
        </w:rPr>
        <w:t xml:space="preserve"> 24</w:t>
      </w:r>
      <w:r w:rsidRPr="009665D7">
        <w:rPr>
          <w:rFonts w:cs="Times New Roman"/>
          <w:sz w:val="24"/>
          <w:szCs w:val="24"/>
          <w:lang w:eastAsia="pl-PL"/>
        </w:rPr>
        <w:t>;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powtarzania określonych zajęć z powodu nieza</w:t>
      </w:r>
      <w:r w:rsidR="00AA62DD">
        <w:rPr>
          <w:rFonts w:cs="Times New Roman"/>
          <w:sz w:val="24"/>
          <w:szCs w:val="24"/>
          <w:lang w:eastAsia="pl-PL"/>
        </w:rPr>
        <w:t>dowalających wyników w nauce na </w:t>
      </w:r>
      <w:r w:rsidRPr="009665D7">
        <w:rPr>
          <w:rFonts w:cs="Times New Roman"/>
          <w:sz w:val="24"/>
          <w:szCs w:val="24"/>
          <w:lang w:eastAsia="pl-PL"/>
        </w:rPr>
        <w:t>zasadach określonych w</w:t>
      </w:r>
      <w:r w:rsidR="00AE12CB" w:rsidRPr="009665D7">
        <w:rPr>
          <w:rFonts w:cs="Times New Roman"/>
          <w:sz w:val="24"/>
          <w:szCs w:val="24"/>
          <w:lang w:eastAsia="pl-PL"/>
        </w:rPr>
        <w:t xml:space="preserve"> § 27</w:t>
      </w:r>
      <w:r w:rsidRPr="009665D7">
        <w:rPr>
          <w:rFonts w:cs="Times New Roman"/>
          <w:sz w:val="24"/>
          <w:szCs w:val="24"/>
          <w:lang w:eastAsia="pl-PL"/>
        </w:rPr>
        <w:t>;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urlopu</w:t>
      </w:r>
      <w:r w:rsidR="00E15F83" w:rsidRPr="009665D7">
        <w:rPr>
          <w:rFonts w:cs="Times New Roman"/>
          <w:sz w:val="24"/>
          <w:szCs w:val="24"/>
          <w:lang w:eastAsia="pl-PL"/>
        </w:rPr>
        <w:t xml:space="preserve"> </w:t>
      </w:r>
      <w:r w:rsidRPr="009665D7">
        <w:rPr>
          <w:rFonts w:cs="Times New Roman"/>
          <w:sz w:val="24"/>
          <w:szCs w:val="24"/>
          <w:lang w:eastAsia="pl-PL"/>
        </w:rPr>
        <w:t>od zajęć na zasadach określonych w § 3</w:t>
      </w:r>
      <w:r w:rsidR="00AE12CB" w:rsidRPr="009665D7">
        <w:rPr>
          <w:rFonts w:cs="Times New Roman"/>
          <w:sz w:val="24"/>
          <w:szCs w:val="24"/>
          <w:lang w:eastAsia="pl-PL"/>
        </w:rPr>
        <w:t>0</w:t>
      </w:r>
      <w:r w:rsidRPr="009665D7">
        <w:rPr>
          <w:rFonts w:cs="Times New Roman"/>
          <w:sz w:val="24"/>
          <w:szCs w:val="24"/>
          <w:lang w:eastAsia="pl-PL"/>
        </w:rPr>
        <w:t>;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zmiany kierunku studiów lub uczelni na zasadach określonych w § 2;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zmiany formy studiowania za zgodą dziekan</w:t>
      </w:r>
      <w:r w:rsidR="00E24E12" w:rsidRPr="009665D7">
        <w:rPr>
          <w:rFonts w:cs="Times New Roman"/>
          <w:sz w:val="24"/>
          <w:szCs w:val="24"/>
          <w:lang w:eastAsia="pl-PL"/>
        </w:rPr>
        <w:t>a;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</w:rPr>
        <w:t>nagród i wyróżnień za dobre wyniki w nauce oraz wybitne osiągnięcia naukowe, artystyczne i sportowe</w:t>
      </w:r>
      <w:r w:rsidRPr="009665D7">
        <w:rPr>
          <w:rFonts w:cs="Times New Roman"/>
          <w:sz w:val="24"/>
          <w:szCs w:val="24"/>
          <w:lang w:eastAsia="pl-PL"/>
        </w:rPr>
        <w:t>;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</w:rPr>
        <w:t>otrzymywania pomocy materialnej na zasadach określonych odrębnymi przepisami</w:t>
      </w:r>
      <w:r w:rsidRPr="009665D7">
        <w:rPr>
          <w:rFonts w:cs="Times New Roman"/>
          <w:sz w:val="24"/>
          <w:szCs w:val="24"/>
          <w:lang w:eastAsia="pl-PL"/>
        </w:rPr>
        <w:t>;</w:t>
      </w:r>
    </w:p>
    <w:p w:rsidR="00E24E12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zrzeszania się w kołach naukowych</w:t>
      </w:r>
      <w:r w:rsidR="00E15F83" w:rsidRPr="009665D7">
        <w:rPr>
          <w:rFonts w:cs="Times New Roman"/>
          <w:sz w:val="24"/>
          <w:szCs w:val="24"/>
          <w:lang w:eastAsia="pl-PL"/>
        </w:rPr>
        <w:t xml:space="preserve"> na zasadach określonych </w:t>
      </w:r>
      <w:r w:rsidR="00E15F83" w:rsidRPr="009665D7">
        <w:rPr>
          <w:rFonts w:cs="Times New Roman"/>
          <w:sz w:val="24"/>
          <w:szCs w:val="24"/>
        </w:rPr>
        <w:t>odrębnymi przepisami</w:t>
      </w:r>
      <w:r w:rsidR="00E15F83" w:rsidRPr="009665D7">
        <w:rPr>
          <w:rFonts w:cs="Times New Roman"/>
          <w:sz w:val="24"/>
          <w:szCs w:val="24"/>
          <w:lang w:eastAsia="pl-PL"/>
        </w:rPr>
        <w:t>;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uczestniczenia w badaniach naukowych prowadzonych na Uczelni za zgodą kierownika jednostki lub projektu;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 xml:space="preserve">zrzeszania się w istniejących organizacjach studenckich, grupach twórczych </w:t>
      </w:r>
      <w:r w:rsidR="0080386E" w:rsidRPr="009665D7">
        <w:rPr>
          <w:rFonts w:cs="Times New Roman"/>
          <w:sz w:val="24"/>
          <w:szCs w:val="24"/>
          <w:lang w:eastAsia="pl-PL"/>
        </w:rPr>
        <w:br/>
      </w:r>
      <w:r w:rsidRPr="009665D7">
        <w:rPr>
          <w:rFonts w:cs="Times New Roman"/>
          <w:sz w:val="24"/>
          <w:szCs w:val="24"/>
          <w:lang w:eastAsia="pl-PL"/>
        </w:rPr>
        <w:t>i stowarzyszeniach;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wybierania przedstawicieli oraz ubiegania się o wybór do organów samorządu  studenckiego i do organów kolegialnych Uczelni oraz organów opiniodawczych;</w:t>
      </w:r>
    </w:p>
    <w:p w:rsidR="00E15F83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</w:rPr>
        <w:t xml:space="preserve">czynnego i biernego wyboru </w:t>
      </w:r>
      <w:r w:rsidR="00E15F83" w:rsidRPr="009665D7">
        <w:rPr>
          <w:rFonts w:cs="Times New Roman"/>
          <w:sz w:val="24"/>
          <w:szCs w:val="24"/>
        </w:rPr>
        <w:t xml:space="preserve">członków senatu </w:t>
      </w:r>
      <w:r w:rsidRPr="009665D7">
        <w:rPr>
          <w:rFonts w:cs="Times New Roman"/>
          <w:sz w:val="24"/>
          <w:szCs w:val="24"/>
        </w:rPr>
        <w:t xml:space="preserve">oraz czynnego prawa wyboru </w:t>
      </w:r>
      <w:r w:rsidR="00E15F83" w:rsidRPr="009665D7">
        <w:rPr>
          <w:rFonts w:cs="Times New Roman"/>
          <w:sz w:val="24"/>
          <w:szCs w:val="24"/>
        </w:rPr>
        <w:t>rektora</w:t>
      </w:r>
      <w:r w:rsidRPr="009665D7">
        <w:rPr>
          <w:rFonts w:cs="Times New Roman"/>
          <w:sz w:val="24"/>
          <w:szCs w:val="24"/>
        </w:rPr>
        <w:t xml:space="preserve"> na zasadach określonych w statucie Uczelni; 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zgłaszania do władz Uczelni postulatów dotyczących studiów,</w:t>
      </w:r>
      <w:r w:rsidR="00020C10" w:rsidRPr="009665D7">
        <w:rPr>
          <w:rFonts w:cs="Times New Roman"/>
          <w:sz w:val="24"/>
          <w:szCs w:val="24"/>
          <w:lang w:eastAsia="pl-PL"/>
        </w:rPr>
        <w:t xml:space="preserve"> </w:t>
      </w:r>
      <w:r w:rsidRPr="009665D7">
        <w:rPr>
          <w:rFonts w:cs="Times New Roman"/>
          <w:sz w:val="24"/>
          <w:szCs w:val="24"/>
          <w:lang w:eastAsia="pl-PL"/>
        </w:rPr>
        <w:t>programów studiów</w:t>
      </w:r>
      <w:r w:rsidRPr="009665D7">
        <w:rPr>
          <w:rFonts w:cs="Times New Roman"/>
          <w:color w:val="FF0000"/>
          <w:sz w:val="24"/>
          <w:szCs w:val="24"/>
          <w:lang w:eastAsia="pl-PL"/>
        </w:rPr>
        <w:t xml:space="preserve"> </w:t>
      </w:r>
      <w:r w:rsidRPr="009665D7">
        <w:rPr>
          <w:rFonts w:cs="Times New Roman"/>
          <w:sz w:val="24"/>
          <w:szCs w:val="24"/>
          <w:lang w:eastAsia="pl-PL"/>
        </w:rPr>
        <w:t>i</w:t>
      </w:r>
      <w:r w:rsidR="009665D7">
        <w:rPr>
          <w:rFonts w:cs="Times New Roman"/>
          <w:sz w:val="24"/>
          <w:szCs w:val="24"/>
          <w:lang w:eastAsia="pl-PL"/>
        </w:rPr>
        <w:t> </w:t>
      </w:r>
      <w:r w:rsidRPr="009665D7">
        <w:rPr>
          <w:rFonts w:cs="Times New Roman"/>
          <w:sz w:val="24"/>
          <w:szCs w:val="24"/>
          <w:lang w:eastAsia="pl-PL"/>
        </w:rPr>
        <w:t>spraw związanych z procesem kształcenia i wychowania oraz warunkami socjalno-bytowymi;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 xml:space="preserve">organizowania na terenie Uczelni zgromadzeń, manifestacji, akcji protestacyjnych </w:t>
      </w:r>
      <w:r w:rsidRPr="009665D7">
        <w:rPr>
          <w:rFonts w:cs="Times New Roman"/>
          <w:sz w:val="24"/>
          <w:szCs w:val="24"/>
          <w:lang w:eastAsia="pl-PL"/>
        </w:rPr>
        <w:br/>
        <w:t>i strajków zgodnie z postanowieniami Ustawy i Statutu Uniwersytetu Przyrodniczego we Wrocławiu;</w:t>
      </w:r>
    </w:p>
    <w:p w:rsidR="00027C99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wyrażania opinii o zajęciach dydaktycznych oraz o pracy nauczycieli akademickich i</w:t>
      </w:r>
      <w:r w:rsidR="009665D7">
        <w:rPr>
          <w:rFonts w:cs="Times New Roman"/>
          <w:sz w:val="24"/>
          <w:szCs w:val="24"/>
          <w:lang w:eastAsia="pl-PL"/>
        </w:rPr>
        <w:t> </w:t>
      </w:r>
      <w:r w:rsidRPr="009665D7">
        <w:rPr>
          <w:rFonts w:cs="Times New Roman"/>
          <w:sz w:val="24"/>
          <w:szCs w:val="24"/>
          <w:lang w:eastAsia="pl-PL"/>
        </w:rPr>
        <w:t>innych osób je prowadzących;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wnioskowania</w:t>
      </w:r>
      <w:r w:rsidR="00F53DDF" w:rsidRPr="009665D7">
        <w:rPr>
          <w:rFonts w:cs="Times New Roman"/>
          <w:sz w:val="24"/>
          <w:szCs w:val="24"/>
          <w:lang w:eastAsia="pl-PL"/>
        </w:rPr>
        <w:t xml:space="preserve"> do rektora</w:t>
      </w:r>
      <w:r w:rsidRPr="009665D7">
        <w:rPr>
          <w:rFonts w:cs="Times New Roman"/>
          <w:sz w:val="24"/>
          <w:szCs w:val="24"/>
          <w:lang w:eastAsia="pl-PL"/>
        </w:rPr>
        <w:t xml:space="preserve"> o ponowne rozpatrzenie sprawy</w:t>
      </w:r>
      <w:r w:rsidR="00E15A0F" w:rsidRPr="009665D7">
        <w:rPr>
          <w:rFonts w:cs="Times New Roman"/>
          <w:sz w:val="24"/>
          <w:szCs w:val="24"/>
          <w:lang w:eastAsia="pl-PL"/>
        </w:rPr>
        <w:t xml:space="preserve"> w indywidualnych sprawach studenckich</w:t>
      </w:r>
      <w:r w:rsidRPr="009665D7">
        <w:rPr>
          <w:rFonts w:cs="Times New Roman"/>
          <w:sz w:val="24"/>
          <w:szCs w:val="24"/>
          <w:lang w:eastAsia="pl-PL"/>
        </w:rPr>
        <w:t>;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przeszkolenia w zakr</w:t>
      </w:r>
      <w:r w:rsidR="00F26737" w:rsidRPr="009665D7">
        <w:rPr>
          <w:rFonts w:cs="Times New Roman"/>
          <w:sz w:val="24"/>
          <w:szCs w:val="24"/>
          <w:lang w:eastAsia="pl-PL"/>
        </w:rPr>
        <w:t>esie praw i obowiązków studenta;</w:t>
      </w:r>
    </w:p>
    <w:p w:rsidR="00B25F7A" w:rsidRPr="009665D7" w:rsidRDefault="00B25F7A" w:rsidP="004D01B6">
      <w:pPr>
        <w:pStyle w:val="Akapitzlist"/>
        <w:numPr>
          <w:ilvl w:val="0"/>
          <w:numId w:val="9"/>
        </w:numPr>
        <w:suppressAutoHyphens w:val="0"/>
        <w:overflowPunct/>
        <w:autoSpaceDE/>
        <w:autoSpaceDN w:val="0"/>
        <w:ind w:left="851" w:hanging="425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wglądu do swoich akt osobowych.</w:t>
      </w:r>
    </w:p>
    <w:p w:rsidR="00B25F7A" w:rsidRPr="009665D7" w:rsidRDefault="00B25F7A" w:rsidP="004D01B6">
      <w:pPr>
        <w:pStyle w:val="Akapitzlist"/>
        <w:numPr>
          <w:ilvl w:val="0"/>
          <w:numId w:val="83"/>
        </w:numPr>
        <w:ind w:left="284" w:hanging="284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Student otrzymuje legitymację studencką.</w:t>
      </w:r>
    </w:p>
    <w:p w:rsidR="00126021" w:rsidRPr="009665D7" w:rsidRDefault="00B25F7A" w:rsidP="004D01B6">
      <w:pPr>
        <w:pStyle w:val="Akapitzlist"/>
        <w:numPr>
          <w:ilvl w:val="0"/>
          <w:numId w:val="83"/>
        </w:numPr>
        <w:ind w:left="284" w:hanging="284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Legitymacja studencka jest dokumentem poświadczającym status stude</w:t>
      </w:r>
      <w:r w:rsidR="003A1F91">
        <w:rPr>
          <w:rFonts w:cs="Times New Roman"/>
          <w:sz w:val="24"/>
          <w:szCs w:val="24"/>
          <w:lang w:eastAsia="pl-PL"/>
        </w:rPr>
        <w:t>nta i zachowuje ważność do</w:t>
      </w:r>
      <w:r w:rsidRPr="009665D7">
        <w:rPr>
          <w:rFonts w:cs="Times New Roman"/>
          <w:sz w:val="24"/>
          <w:szCs w:val="24"/>
          <w:lang w:eastAsia="pl-PL"/>
        </w:rPr>
        <w:t xml:space="preserve"> dnia ukończenia studiów, zawieszenia w prawach studenta lub skreślenia </w:t>
      </w:r>
      <w:r w:rsidR="003A1F91">
        <w:rPr>
          <w:rFonts w:cs="Times New Roman"/>
          <w:sz w:val="24"/>
          <w:szCs w:val="24"/>
          <w:lang w:eastAsia="pl-PL"/>
        </w:rPr>
        <w:br/>
      </w:r>
      <w:r w:rsidRPr="009665D7">
        <w:rPr>
          <w:rFonts w:cs="Times New Roman"/>
          <w:sz w:val="24"/>
          <w:szCs w:val="24"/>
          <w:lang w:eastAsia="pl-PL"/>
        </w:rPr>
        <w:t>z listy studentów, zaś w przypadku</w:t>
      </w:r>
      <w:r w:rsidRPr="009665D7">
        <w:rPr>
          <w:rFonts w:cs="Times New Roman"/>
          <w:color w:val="FF0000"/>
          <w:sz w:val="24"/>
          <w:szCs w:val="24"/>
          <w:lang w:eastAsia="pl-PL"/>
        </w:rPr>
        <w:t xml:space="preserve"> </w:t>
      </w:r>
      <w:r w:rsidRPr="009665D7">
        <w:rPr>
          <w:rFonts w:cs="Times New Roman"/>
          <w:sz w:val="24"/>
          <w:szCs w:val="24"/>
          <w:lang w:eastAsia="pl-PL"/>
        </w:rPr>
        <w:t>absolwentów studiów pierwszego stopnia do dnia 31 października roku ukończenia tych studiów.</w:t>
      </w:r>
    </w:p>
    <w:p w:rsidR="00DA324F" w:rsidRDefault="00DA324F" w:rsidP="003A1F91">
      <w:pPr>
        <w:rPr>
          <w:rFonts w:cs="Times New Roman"/>
          <w:b/>
          <w:sz w:val="24"/>
          <w:szCs w:val="24"/>
        </w:rPr>
      </w:pP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4</w:t>
      </w:r>
    </w:p>
    <w:p w:rsidR="00B25F7A" w:rsidRPr="009665D7" w:rsidRDefault="00B25F7A" w:rsidP="004D01B6">
      <w:pPr>
        <w:pStyle w:val="tytu"/>
        <w:suppressLineNumbers w:val="0"/>
        <w:spacing w:before="0" w:after="0"/>
        <w:ind w:left="284" w:hanging="284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Obowiązki studenta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020C10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6</w:t>
      </w:r>
    </w:p>
    <w:p w:rsidR="00B25F7A" w:rsidRPr="009665D7" w:rsidRDefault="00B25F7A" w:rsidP="004D01B6">
      <w:pPr>
        <w:ind w:left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Do obowiązków studenta należy pełne wykorzystanie możliwości kształcenia się, jakie stwarza Uczelnia, postępowanie zgodne z treścią ślubowania i przestrzeganie Regulaminu </w:t>
      </w:r>
      <w:r w:rsidRPr="00EA3901">
        <w:rPr>
          <w:rFonts w:cs="Times New Roman"/>
          <w:spacing w:val="-2"/>
          <w:sz w:val="24"/>
          <w:szCs w:val="24"/>
        </w:rPr>
        <w:t>studiów oraz Kodeksu Etyki Studenta</w:t>
      </w:r>
      <w:r w:rsidR="00EA3901" w:rsidRPr="00EA3901">
        <w:rPr>
          <w:rFonts w:cs="Times New Roman"/>
          <w:spacing w:val="-2"/>
          <w:sz w:val="24"/>
          <w:szCs w:val="24"/>
        </w:rPr>
        <w:t xml:space="preserve"> </w:t>
      </w:r>
      <w:proofErr w:type="spellStart"/>
      <w:r w:rsidR="00EA3901" w:rsidRPr="00EA3901">
        <w:rPr>
          <w:rFonts w:cs="Times New Roman"/>
          <w:spacing w:val="-2"/>
          <w:sz w:val="24"/>
          <w:szCs w:val="24"/>
        </w:rPr>
        <w:t>UPWr</w:t>
      </w:r>
      <w:proofErr w:type="spellEnd"/>
      <w:r w:rsidRPr="00EA3901">
        <w:rPr>
          <w:rFonts w:cs="Times New Roman"/>
          <w:spacing w:val="-2"/>
          <w:sz w:val="24"/>
          <w:szCs w:val="24"/>
        </w:rPr>
        <w:t>. Student jest zobowiązany w szczególności do:</w:t>
      </w:r>
    </w:p>
    <w:p w:rsidR="00027C99" w:rsidRPr="009665D7" w:rsidRDefault="00B25F7A" w:rsidP="004D01B6">
      <w:pPr>
        <w:numPr>
          <w:ilvl w:val="0"/>
          <w:numId w:val="11"/>
        </w:numPr>
        <w:tabs>
          <w:tab w:val="clear" w:pos="284"/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systematycznego zdobywania wiedzy, umiejętności oraz kompetencji społecznych określonych programem studiów;</w:t>
      </w:r>
    </w:p>
    <w:p w:rsidR="00B25F7A" w:rsidRPr="009665D7" w:rsidRDefault="00B25F7A" w:rsidP="004D01B6">
      <w:pPr>
        <w:numPr>
          <w:ilvl w:val="0"/>
          <w:numId w:val="11"/>
        </w:numPr>
        <w:tabs>
          <w:tab w:val="clear" w:pos="284"/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realizacji zadań wynikających z programu</w:t>
      </w:r>
      <w:r w:rsidR="00020C10" w:rsidRPr="009665D7">
        <w:rPr>
          <w:rFonts w:cs="Times New Roman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 xml:space="preserve">studiów oraz </w:t>
      </w:r>
      <w:r w:rsidR="00027C99" w:rsidRPr="009665D7">
        <w:rPr>
          <w:rFonts w:cs="Times New Roman"/>
          <w:sz w:val="24"/>
          <w:szCs w:val="24"/>
        </w:rPr>
        <w:t xml:space="preserve">obowiązkowego </w:t>
      </w:r>
      <w:r w:rsidRPr="009665D7">
        <w:rPr>
          <w:rFonts w:cs="Times New Roman"/>
          <w:sz w:val="24"/>
          <w:szCs w:val="24"/>
        </w:rPr>
        <w:t xml:space="preserve">udziału </w:t>
      </w:r>
      <w:r w:rsidR="00EE342A" w:rsidRPr="009665D7">
        <w:rPr>
          <w:rFonts w:cs="Times New Roman"/>
          <w:sz w:val="24"/>
          <w:szCs w:val="24"/>
        </w:rPr>
        <w:br/>
      </w:r>
      <w:r w:rsidRPr="009665D7">
        <w:rPr>
          <w:rFonts w:cs="Times New Roman"/>
          <w:sz w:val="24"/>
          <w:szCs w:val="24"/>
        </w:rPr>
        <w:t>w zajęciach dydaktycznych przewidzianych w programie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 xml:space="preserve">studiów; </w:t>
      </w:r>
      <w:r w:rsidR="00027C99" w:rsidRPr="009665D7">
        <w:rPr>
          <w:rFonts w:cs="Times New Roman"/>
          <w:sz w:val="24"/>
          <w:szCs w:val="24"/>
        </w:rPr>
        <w:lastRenderedPageBreak/>
        <w:t>nieusprawiedliwiona nieobecność na zajęciach powyżej 20%  może być podstawą do</w:t>
      </w:r>
      <w:r w:rsidR="009665D7">
        <w:rPr>
          <w:rFonts w:cs="Times New Roman"/>
          <w:sz w:val="24"/>
          <w:szCs w:val="24"/>
        </w:rPr>
        <w:t> </w:t>
      </w:r>
      <w:r w:rsidR="00027C99" w:rsidRPr="009665D7">
        <w:rPr>
          <w:rFonts w:cs="Times New Roman"/>
          <w:sz w:val="24"/>
          <w:szCs w:val="24"/>
        </w:rPr>
        <w:t>odmowy ich zaliczenia;</w:t>
      </w:r>
    </w:p>
    <w:p w:rsidR="00B25F7A" w:rsidRPr="009665D7" w:rsidRDefault="00B25F7A" w:rsidP="004D01B6">
      <w:pPr>
        <w:widowControl w:val="0"/>
        <w:numPr>
          <w:ilvl w:val="0"/>
          <w:numId w:val="12"/>
        </w:numPr>
        <w:shd w:val="clear" w:color="auto" w:fill="FFFFFF"/>
        <w:tabs>
          <w:tab w:val="clear" w:pos="644"/>
          <w:tab w:val="num" w:pos="851"/>
        </w:tabs>
        <w:overflowPunct/>
        <w:ind w:left="851" w:hanging="425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traktowania wybranych do realizacji przedmiotów fakultatywnych jako obowiązkowych;</w:t>
      </w:r>
    </w:p>
    <w:p w:rsidR="00B25F7A" w:rsidRPr="009665D7" w:rsidRDefault="00B25F7A" w:rsidP="004D01B6">
      <w:pPr>
        <w:numPr>
          <w:ilvl w:val="0"/>
          <w:numId w:val="12"/>
        </w:numPr>
        <w:tabs>
          <w:tab w:val="clear" w:pos="644"/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terminowego uzyskania zaliczeń oraz złożenia egzaminów, pracy dyplomowej </w:t>
      </w:r>
      <w:r w:rsidRPr="009665D7">
        <w:rPr>
          <w:rFonts w:cs="Times New Roman"/>
          <w:sz w:val="24"/>
          <w:szCs w:val="24"/>
        </w:rPr>
        <w:br/>
        <w:t>i egzaminów dyplomowych;</w:t>
      </w:r>
    </w:p>
    <w:p w:rsidR="00B25F7A" w:rsidRPr="009665D7" w:rsidRDefault="00B25F7A" w:rsidP="004D01B6">
      <w:pPr>
        <w:pStyle w:val="Akapitzlist"/>
        <w:numPr>
          <w:ilvl w:val="0"/>
          <w:numId w:val="12"/>
        </w:numPr>
        <w:tabs>
          <w:tab w:val="clear" w:pos="644"/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monitorowania oc</w:t>
      </w:r>
      <w:r w:rsidR="00020C10" w:rsidRPr="009665D7">
        <w:rPr>
          <w:rFonts w:cs="Times New Roman"/>
          <w:sz w:val="24"/>
          <w:szCs w:val="24"/>
        </w:rPr>
        <w:t xml:space="preserve">en w systemie informatycznym; </w:t>
      </w:r>
    </w:p>
    <w:p w:rsidR="00B25F7A" w:rsidRPr="009665D7" w:rsidRDefault="00B25F7A" w:rsidP="004D01B6">
      <w:pPr>
        <w:numPr>
          <w:ilvl w:val="0"/>
          <w:numId w:val="12"/>
        </w:numPr>
        <w:tabs>
          <w:tab w:val="clear" w:pos="644"/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poszanowania mienia i dbałości o dobre imię Uczelni;</w:t>
      </w:r>
    </w:p>
    <w:p w:rsidR="00B25F7A" w:rsidRPr="009665D7" w:rsidRDefault="00B25F7A" w:rsidP="004D01B6">
      <w:pPr>
        <w:numPr>
          <w:ilvl w:val="0"/>
          <w:numId w:val="12"/>
        </w:numPr>
        <w:tabs>
          <w:tab w:val="clear" w:pos="644"/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przestrzegania obowiązujących na Uczelni przepisów; </w:t>
      </w:r>
    </w:p>
    <w:p w:rsidR="00B25F7A" w:rsidRPr="009665D7" w:rsidRDefault="00B25F7A" w:rsidP="004D01B6">
      <w:pPr>
        <w:numPr>
          <w:ilvl w:val="0"/>
          <w:numId w:val="12"/>
        </w:numPr>
        <w:tabs>
          <w:tab w:val="clear" w:pos="644"/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powiadamiania dziekanatu, w okresie nieprzekraczającym miesiąca, o zmianie danych osobowych i kontaktowych; </w:t>
      </w:r>
    </w:p>
    <w:p w:rsidR="00B25F7A" w:rsidRPr="009665D7" w:rsidRDefault="00B25F7A" w:rsidP="004D01B6">
      <w:pPr>
        <w:numPr>
          <w:ilvl w:val="0"/>
          <w:numId w:val="12"/>
        </w:numPr>
        <w:tabs>
          <w:tab w:val="clear" w:pos="644"/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terminowego wypełniania zobowiązań wobec Uczelni, w tym zapisywania się na zajęcia pod rygorem zakazu możliwości uczestniczenia w tych zajęciach oraz wnoszenia należnych opłat</w:t>
      </w:r>
      <w:r w:rsidR="00F26737" w:rsidRPr="009665D7">
        <w:rPr>
          <w:rFonts w:cs="Times New Roman"/>
          <w:sz w:val="24"/>
          <w:szCs w:val="24"/>
        </w:rPr>
        <w:t xml:space="preserve"> za</w:t>
      </w:r>
      <w:r w:rsidRPr="009665D7">
        <w:rPr>
          <w:rFonts w:cs="Times New Roman"/>
          <w:sz w:val="24"/>
          <w:szCs w:val="24"/>
        </w:rPr>
        <w:t xml:space="preserve"> usługi edukacyjne i innych określonych w</w:t>
      </w:r>
      <w:r w:rsidR="009665D7">
        <w:rPr>
          <w:rFonts w:cs="Times New Roman"/>
          <w:sz w:val="24"/>
          <w:szCs w:val="24"/>
        </w:rPr>
        <w:t> </w:t>
      </w:r>
      <w:r w:rsidRPr="009665D7">
        <w:rPr>
          <w:rFonts w:cs="Times New Roman"/>
          <w:sz w:val="24"/>
          <w:szCs w:val="24"/>
        </w:rPr>
        <w:t>odpowiednich zarządzeniach rektora;</w:t>
      </w:r>
    </w:p>
    <w:p w:rsidR="00B25F7A" w:rsidRPr="009665D7" w:rsidRDefault="00B25F7A" w:rsidP="004D01B6">
      <w:pPr>
        <w:numPr>
          <w:ilvl w:val="0"/>
          <w:numId w:val="12"/>
        </w:numPr>
        <w:tabs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przestrzegania przepisów ustawy o prawie autorskim i prawach pokrewnych;</w:t>
      </w:r>
    </w:p>
    <w:p w:rsidR="00B25F7A" w:rsidRPr="009665D7" w:rsidRDefault="00B25F7A" w:rsidP="004D01B6">
      <w:pPr>
        <w:numPr>
          <w:ilvl w:val="0"/>
          <w:numId w:val="12"/>
        </w:numPr>
        <w:tabs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posiadania aktualnych b</w:t>
      </w:r>
      <w:r w:rsidR="00020C10" w:rsidRPr="009665D7">
        <w:rPr>
          <w:rFonts w:cs="Times New Roman"/>
          <w:sz w:val="24"/>
          <w:szCs w:val="24"/>
        </w:rPr>
        <w:t>adań lekarskich na kierunkach, na których jest to wymagane</w:t>
      </w:r>
      <w:r w:rsidR="00E15A0F" w:rsidRPr="009665D7">
        <w:rPr>
          <w:rFonts w:cs="Times New Roman"/>
          <w:sz w:val="24"/>
          <w:szCs w:val="24"/>
        </w:rPr>
        <w:t xml:space="preserve"> do realizacji zajęć</w:t>
      </w:r>
      <w:r w:rsidR="00E31315" w:rsidRPr="009665D7">
        <w:rPr>
          <w:rFonts w:cs="Times New Roman"/>
          <w:sz w:val="24"/>
          <w:szCs w:val="24"/>
        </w:rPr>
        <w:t xml:space="preserve"> pod rygorem braku możliwości udziału w zajęciach</w:t>
      </w:r>
      <w:r w:rsidRPr="009665D7">
        <w:rPr>
          <w:rFonts w:cs="Times New Roman"/>
          <w:sz w:val="24"/>
          <w:szCs w:val="24"/>
        </w:rPr>
        <w:t>;</w:t>
      </w:r>
    </w:p>
    <w:p w:rsidR="00B25F7A" w:rsidRPr="009665D7" w:rsidRDefault="00B25F7A" w:rsidP="004D01B6">
      <w:pPr>
        <w:pStyle w:val="Akapitzlist"/>
        <w:numPr>
          <w:ilvl w:val="0"/>
          <w:numId w:val="12"/>
        </w:numPr>
        <w:tabs>
          <w:tab w:val="num" w:pos="851"/>
        </w:tabs>
        <w:ind w:left="851" w:hanging="425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korzystania z przyznanego konta pocztowego w systemie uczelnianej poczty elektronicznej, a także wzorów wniosków dostępnych w </w:t>
      </w:r>
      <w:proofErr w:type="spellStart"/>
      <w:r w:rsidRPr="009665D7">
        <w:rPr>
          <w:rFonts w:cs="Times New Roman"/>
          <w:sz w:val="24"/>
          <w:szCs w:val="24"/>
        </w:rPr>
        <w:t>USOSweb</w:t>
      </w:r>
      <w:proofErr w:type="spellEnd"/>
      <w:r w:rsidRPr="009665D7">
        <w:rPr>
          <w:rFonts w:cs="Times New Roman"/>
          <w:sz w:val="24"/>
          <w:szCs w:val="24"/>
        </w:rPr>
        <w:t>.</w:t>
      </w:r>
    </w:p>
    <w:p w:rsidR="00B25F7A" w:rsidRPr="009665D7" w:rsidRDefault="00B25F7A" w:rsidP="004D01B6">
      <w:pPr>
        <w:ind w:left="284"/>
        <w:jc w:val="both"/>
        <w:rPr>
          <w:rFonts w:cs="Times New Roman"/>
          <w:sz w:val="24"/>
          <w:szCs w:val="24"/>
        </w:rPr>
      </w:pP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5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Organizacja studiów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020C10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7</w:t>
      </w:r>
    </w:p>
    <w:p w:rsidR="00B25F7A" w:rsidRPr="009665D7" w:rsidRDefault="00B25F7A" w:rsidP="004D01B6">
      <w:pPr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Kształcenie na Uczelni odbywa się w ramach kierunków studiów na określonych poziomach i profilach kształcenia.</w:t>
      </w:r>
    </w:p>
    <w:p w:rsidR="00B25F7A" w:rsidRPr="009665D7" w:rsidRDefault="00B25F7A" w:rsidP="004D01B6">
      <w:pPr>
        <w:numPr>
          <w:ilvl w:val="0"/>
          <w:numId w:val="14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Studia pierwszego i drugiego stopnia oraz jednolite studia magisterskie są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 xml:space="preserve">realizowane na profilu </w:t>
      </w:r>
      <w:proofErr w:type="spellStart"/>
      <w:r w:rsidRPr="009665D7">
        <w:rPr>
          <w:rFonts w:cs="Times New Roman"/>
          <w:sz w:val="24"/>
          <w:szCs w:val="24"/>
        </w:rPr>
        <w:t>ogólnoakademickim</w:t>
      </w:r>
      <w:proofErr w:type="spellEnd"/>
      <w:r w:rsidRPr="009665D7">
        <w:rPr>
          <w:rFonts w:cs="Times New Roman"/>
          <w:sz w:val="24"/>
          <w:szCs w:val="24"/>
        </w:rPr>
        <w:t xml:space="preserve"> lub praktycznym.</w:t>
      </w:r>
    </w:p>
    <w:p w:rsidR="00B25F7A" w:rsidRPr="009665D7" w:rsidRDefault="00B25F7A" w:rsidP="004D01B6">
      <w:pPr>
        <w:pStyle w:val="Tekstpodstawowy"/>
        <w:numPr>
          <w:ilvl w:val="0"/>
          <w:numId w:val="14"/>
        </w:numPr>
        <w:ind w:left="426" w:hanging="426"/>
        <w:rPr>
          <w:rFonts w:cs="Times New Roman"/>
          <w:color w:val="auto"/>
          <w:szCs w:val="24"/>
        </w:rPr>
      </w:pPr>
      <w:r w:rsidRPr="009665D7">
        <w:rPr>
          <w:rFonts w:cs="Times New Roman"/>
          <w:color w:val="auto"/>
          <w:szCs w:val="24"/>
        </w:rPr>
        <w:t>Na Uczelni prowadzone są studia w formie stacjonarnej i niestacjonarnej:</w:t>
      </w:r>
    </w:p>
    <w:p w:rsidR="00B25F7A" w:rsidRPr="009665D7" w:rsidRDefault="00B25F7A" w:rsidP="004D01B6">
      <w:pPr>
        <w:numPr>
          <w:ilvl w:val="0"/>
          <w:numId w:val="15"/>
        </w:numPr>
        <w:ind w:hanging="502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dwustopniowe: </w:t>
      </w:r>
    </w:p>
    <w:p w:rsidR="00B25F7A" w:rsidRPr="009665D7" w:rsidRDefault="00B25F7A" w:rsidP="004D01B6">
      <w:pPr>
        <w:ind w:firstLine="709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– pierwszego stopnia: inżynierskie i licencjackie, </w:t>
      </w:r>
    </w:p>
    <w:p w:rsidR="00B25F7A" w:rsidRPr="009665D7" w:rsidRDefault="00B25F7A" w:rsidP="004D01B6">
      <w:pPr>
        <w:ind w:firstLine="709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– drugiego stopnia: magisterskie,</w:t>
      </w:r>
    </w:p>
    <w:p w:rsidR="00B25F7A" w:rsidRPr="009665D7" w:rsidRDefault="00B25F7A" w:rsidP="004D01B6">
      <w:pPr>
        <w:numPr>
          <w:ilvl w:val="0"/>
          <w:numId w:val="15"/>
        </w:numPr>
        <w:ind w:hanging="502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jednolite studia magisterskie. </w:t>
      </w:r>
    </w:p>
    <w:p w:rsidR="00B25F7A" w:rsidRPr="009665D7" w:rsidRDefault="00B25F7A" w:rsidP="004D01B6">
      <w:pPr>
        <w:pStyle w:val="ust"/>
        <w:numPr>
          <w:ilvl w:val="0"/>
          <w:numId w:val="14"/>
        </w:numPr>
        <w:spacing w:before="0" w:after="0"/>
        <w:jc w:val="left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Stacjonarne</w:t>
      </w:r>
      <w:r w:rsidRPr="009665D7">
        <w:rPr>
          <w:rFonts w:cs="Times New Roman"/>
          <w:color w:val="FF0000"/>
          <w:szCs w:val="24"/>
        </w:rPr>
        <w:t xml:space="preserve"> </w:t>
      </w:r>
      <w:r w:rsidRPr="009665D7">
        <w:rPr>
          <w:rFonts w:cs="Times New Roman"/>
          <w:szCs w:val="24"/>
        </w:rPr>
        <w:t xml:space="preserve">studia licencjackie trwają sześć semestrów, a studia inżynierskie siedem semestrów. </w:t>
      </w:r>
      <w:r w:rsidRPr="009665D7">
        <w:rPr>
          <w:rFonts w:cs="Times New Roman"/>
          <w:szCs w:val="24"/>
        </w:rPr>
        <w:br/>
        <w:t xml:space="preserve">Studia drugiego stopnia trwają trzy lub cztery semestry. </w:t>
      </w:r>
      <w:r w:rsidRPr="009665D7">
        <w:rPr>
          <w:rFonts w:cs="Times New Roman"/>
          <w:szCs w:val="24"/>
        </w:rPr>
        <w:br/>
        <w:t>Jednolite studia magisterskie trwają jedenaście semestrów.</w:t>
      </w:r>
    </w:p>
    <w:p w:rsidR="00B25F7A" w:rsidRPr="009665D7" w:rsidRDefault="00020C10" w:rsidP="004D01B6">
      <w:pPr>
        <w:pStyle w:val="ust"/>
        <w:numPr>
          <w:ilvl w:val="0"/>
          <w:numId w:val="14"/>
        </w:numPr>
        <w:spacing w:before="0" w:after="0"/>
        <w:rPr>
          <w:rStyle w:val="Pogrubienie"/>
          <w:rFonts w:cs="Times New Roman"/>
          <w:b w:val="0"/>
          <w:szCs w:val="24"/>
        </w:rPr>
      </w:pPr>
      <w:r w:rsidRPr="009665D7">
        <w:rPr>
          <w:rStyle w:val="Pogrubienie"/>
          <w:rFonts w:cs="Times New Roman"/>
          <w:b w:val="0"/>
          <w:szCs w:val="24"/>
        </w:rPr>
        <w:t>S</w:t>
      </w:r>
      <w:r w:rsidR="00B25F7A" w:rsidRPr="009665D7">
        <w:rPr>
          <w:rStyle w:val="Pogrubienie"/>
          <w:rFonts w:cs="Times New Roman"/>
          <w:b w:val="0"/>
          <w:szCs w:val="24"/>
        </w:rPr>
        <w:t>tudia niestacjonarne mogą trwać dłużej niż odpowiednie studia stacjonarne.</w:t>
      </w:r>
    </w:p>
    <w:p w:rsidR="00B25F7A" w:rsidRPr="009665D7" w:rsidRDefault="00B25F7A" w:rsidP="004D01B6">
      <w:pPr>
        <w:pStyle w:val="ust"/>
        <w:numPr>
          <w:ilvl w:val="0"/>
          <w:numId w:val="14"/>
        </w:numPr>
        <w:tabs>
          <w:tab w:val="clear" w:pos="360"/>
          <w:tab w:val="left" w:pos="426"/>
        </w:tabs>
        <w:spacing w:before="0" w:after="0"/>
        <w:ind w:left="426" w:hanging="426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 xml:space="preserve">Zajęcia dydaktyczne mogą być prowadzone z wykorzystaniem metod i technik kształcenia na odległość. </w:t>
      </w:r>
    </w:p>
    <w:p w:rsidR="00B25F7A" w:rsidRPr="009665D7" w:rsidRDefault="00B25F7A" w:rsidP="004D01B6">
      <w:pPr>
        <w:numPr>
          <w:ilvl w:val="0"/>
          <w:numId w:val="14"/>
        </w:numPr>
        <w:tabs>
          <w:tab w:val="clear" w:pos="360"/>
          <w:tab w:val="num" w:pos="426"/>
        </w:tabs>
        <w:overflowPunct/>
        <w:autoSpaceDE/>
        <w:autoSpaceDN w:val="0"/>
        <w:ind w:left="426" w:hanging="426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Wybrane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 xml:space="preserve">zajęcia dydaktyczne na poszczególnych kierunkach mogą być prowadzone </w:t>
      </w:r>
      <w:r w:rsidR="00EE342A" w:rsidRPr="009665D7">
        <w:rPr>
          <w:rFonts w:cs="Times New Roman"/>
          <w:sz w:val="24"/>
          <w:szCs w:val="24"/>
        </w:rPr>
        <w:br/>
      </w:r>
      <w:r w:rsidRPr="009665D7">
        <w:rPr>
          <w:rFonts w:cs="Times New Roman"/>
          <w:sz w:val="24"/>
          <w:szCs w:val="24"/>
        </w:rPr>
        <w:t>w językach obcych, w zależności od zainteresowania studentów i możliwości Uczelni.</w:t>
      </w:r>
    </w:p>
    <w:p w:rsidR="00B25F7A" w:rsidRPr="009665D7" w:rsidRDefault="00B25F7A" w:rsidP="004D01B6">
      <w:pPr>
        <w:numPr>
          <w:ilvl w:val="0"/>
          <w:numId w:val="14"/>
        </w:numPr>
        <w:tabs>
          <w:tab w:val="clear" w:pos="360"/>
          <w:tab w:val="num" w:pos="426"/>
        </w:tabs>
        <w:overflowPunct/>
        <w:autoSpaceDE/>
        <w:autoSpaceDN w:val="0"/>
        <w:ind w:left="426" w:hanging="426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Warunki studiowania w językach obcych są następujące:</w:t>
      </w:r>
    </w:p>
    <w:p w:rsidR="00020C10" w:rsidRPr="009665D7" w:rsidRDefault="00B25F7A" w:rsidP="004D01B6">
      <w:pPr>
        <w:numPr>
          <w:ilvl w:val="0"/>
          <w:numId w:val="16"/>
        </w:numPr>
        <w:overflowPunct/>
        <w:autoSpaceDE/>
        <w:autoSpaceDN w:val="0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sprawdziany wiedzy lub umiejętności są przeprowadzane w języku obcym, w którym prowadzony jest kierunek</w:t>
      </w:r>
      <w:r w:rsidR="00020C10" w:rsidRPr="009665D7">
        <w:rPr>
          <w:rFonts w:cs="Times New Roman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 xml:space="preserve">studiów lub wybrane zajęcia; </w:t>
      </w:r>
    </w:p>
    <w:p w:rsidR="00B25F7A" w:rsidRPr="009665D7" w:rsidRDefault="00B25F7A" w:rsidP="004D01B6">
      <w:pPr>
        <w:numPr>
          <w:ilvl w:val="0"/>
          <w:numId w:val="16"/>
        </w:numPr>
        <w:overflowPunct/>
        <w:autoSpaceDE/>
        <w:autoSpaceDN w:val="0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student kierunku prowadzonego w określonym języku może, na swój wniosek i za zgodą dziekana, uczestniczyć w przedmiotach prowadzonych w innym języku </w:t>
      </w:r>
      <w:r w:rsidR="00EE342A" w:rsidRPr="009665D7">
        <w:rPr>
          <w:rFonts w:cs="Times New Roman"/>
          <w:sz w:val="24"/>
          <w:szCs w:val="24"/>
        </w:rPr>
        <w:br/>
      </w:r>
      <w:r w:rsidRPr="009665D7">
        <w:rPr>
          <w:rFonts w:cs="Times New Roman"/>
          <w:sz w:val="24"/>
          <w:szCs w:val="24"/>
        </w:rPr>
        <w:t>w ramach oferty Uczelni; zaliczenie przedmiotów odbywa się w języku, w którym były one prowadzone;</w:t>
      </w:r>
    </w:p>
    <w:p w:rsidR="00B25F7A" w:rsidRPr="009665D7" w:rsidRDefault="00B25F7A" w:rsidP="004D01B6">
      <w:pPr>
        <w:numPr>
          <w:ilvl w:val="0"/>
          <w:numId w:val="16"/>
        </w:numPr>
        <w:overflowPunct/>
        <w:autoSpaceDE/>
        <w:autoSpaceDN w:val="0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lastRenderedPageBreak/>
        <w:t>wykaz zajęć dydaktycznych prowadzonych przez Uczelnię w językach obcych podawany jest studentom do wiadomości przed rozpoczęciem roku akademickiego;</w:t>
      </w:r>
    </w:p>
    <w:p w:rsidR="00B25F7A" w:rsidRPr="009665D7" w:rsidRDefault="00B25F7A" w:rsidP="004D01B6">
      <w:pPr>
        <w:numPr>
          <w:ilvl w:val="0"/>
          <w:numId w:val="16"/>
        </w:numPr>
        <w:overflowPunct/>
        <w:autoSpaceDE/>
        <w:autoSpaceDN w:val="0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za zajęcia prowadzone w języku obcym mogą być pobierane opłaty według zasad ustalonych przez senat.</w:t>
      </w:r>
    </w:p>
    <w:p w:rsidR="00B25F7A" w:rsidRPr="009665D7" w:rsidRDefault="00B25F7A" w:rsidP="004D01B6">
      <w:pPr>
        <w:numPr>
          <w:ilvl w:val="0"/>
          <w:numId w:val="88"/>
        </w:numPr>
        <w:overflowPunct/>
        <w:autoSpaceDE/>
        <w:autoSpaceDN w:val="0"/>
        <w:ind w:left="426" w:hanging="426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Na kierunkach studiów prowadzonych w języku obcym praca dyplomowa jest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 xml:space="preserve">napisana </w:t>
      </w:r>
      <w:r w:rsidR="00EE342A" w:rsidRPr="009665D7">
        <w:rPr>
          <w:rFonts w:cs="Times New Roman"/>
          <w:sz w:val="24"/>
          <w:szCs w:val="24"/>
        </w:rPr>
        <w:br/>
      </w:r>
      <w:r w:rsidRPr="009665D7">
        <w:rPr>
          <w:rFonts w:cs="Times New Roman"/>
          <w:sz w:val="24"/>
          <w:szCs w:val="24"/>
        </w:rPr>
        <w:t>w języku wykładowym. Dodatkowo treść strony tytułowej, streszczenie i spis treści musi być także w języku polskim. Egzamin dyplomowy jest przeprowadzany w języku wykładowym.</w:t>
      </w:r>
    </w:p>
    <w:p w:rsidR="00B25F7A" w:rsidRPr="009665D7" w:rsidRDefault="00B25F7A" w:rsidP="004D01B6">
      <w:pPr>
        <w:numPr>
          <w:ilvl w:val="0"/>
          <w:numId w:val="88"/>
        </w:numPr>
        <w:overflowPunct/>
        <w:autoSpaceDE/>
        <w:autoSpaceDN w:val="0"/>
        <w:ind w:left="426" w:hanging="426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Zasady korzystania przez studentów z zajęć języka obcego, wychowania fizycznego oraz zajęć z dziedziny nauk </w:t>
      </w:r>
      <w:r w:rsidR="00E15A0F" w:rsidRPr="009665D7">
        <w:rPr>
          <w:rFonts w:cs="Times New Roman"/>
          <w:sz w:val="24"/>
          <w:szCs w:val="24"/>
        </w:rPr>
        <w:t>humanistycznych lub społecznych są zamieszczane na stronach jednostek odpowiedzialnych za prowadzenie tych zajęć</w:t>
      </w:r>
      <w:r w:rsidRPr="009665D7">
        <w:rPr>
          <w:rFonts w:cs="Times New Roman"/>
          <w:sz w:val="24"/>
          <w:szCs w:val="24"/>
        </w:rPr>
        <w:t xml:space="preserve">. </w:t>
      </w:r>
    </w:p>
    <w:p w:rsidR="00B25F7A" w:rsidRPr="009665D7" w:rsidRDefault="00B25F7A" w:rsidP="004D01B6">
      <w:pPr>
        <w:rPr>
          <w:rFonts w:cs="Times New Roman"/>
          <w:b/>
          <w:sz w:val="24"/>
          <w:szCs w:val="24"/>
        </w:rPr>
      </w:pPr>
    </w:p>
    <w:p w:rsidR="00B25F7A" w:rsidRPr="009665D7" w:rsidRDefault="00C12380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8</w:t>
      </w:r>
    </w:p>
    <w:p w:rsidR="00B25F7A" w:rsidRPr="009665D7" w:rsidRDefault="00B25F7A" w:rsidP="004D01B6">
      <w:p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Dziekan powołuje opiekuna roku spośród nauczycieli akademickich</w:t>
      </w:r>
      <w:r w:rsidR="0006440B" w:rsidRPr="009665D7">
        <w:rPr>
          <w:rFonts w:cs="Times New Roman"/>
          <w:sz w:val="24"/>
          <w:szCs w:val="24"/>
        </w:rPr>
        <w:t xml:space="preserve"> prowadzących zajęcia dydaktyczne na danym kierunku</w:t>
      </w:r>
      <w:r w:rsidR="00C12380" w:rsidRPr="009665D7">
        <w:rPr>
          <w:rFonts w:cs="Times New Roman"/>
          <w:sz w:val="24"/>
          <w:szCs w:val="24"/>
        </w:rPr>
        <w:t>.</w:t>
      </w:r>
    </w:p>
    <w:p w:rsidR="00B25F7A" w:rsidRPr="009665D7" w:rsidRDefault="00B25F7A" w:rsidP="004D01B6">
      <w:pPr>
        <w:overflowPunct/>
        <w:autoSpaceDE/>
        <w:autoSpaceDN w:val="0"/>
        <w:ind w:left="284" w:hanging="284"/>
        <w:rPr>
          <w:rFonts w:cs="Times New Roman"/>
          <w:b/>
          <w:sz w:val="24"/>
          <w:szCs w:val="24"/>
        </w:rPr>
      </w:pPr>
    </w:p>
    <w:p w:rsidR="00B25F7A" w:rsidRPr="009665D7" w:rsidRDefault="00C12380" w:rsidP="004D01B6">
      <w:pPr>
        <w:overflowPunct/>
        <w:autoSpaceDE/>
        <w:autoSpaceDN w:val="0"/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6</w:t>
      </w:r>
    </w:p>
    <w:p w:rsidR="00B25F7A" w:rsidRPr="009665D7" w:rsidRDefault="00B25F7A" w:rsidP="004D01B6">
      <w:pPr>
        <w:pStyle w:val="Nagwek1"/>
        <w:numPr>
          <w:ilvl w:val="0"/>
          <w:numId w:val="17"/>
        </w:numPr>
        <w:ind w:left="284" w:hanging="284"/>
        <w:jc w:val="center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System punktowy</w:t>
      </w:r>
    </w:p>
    <w:p w:rsidR="00B25F7A" w:rsidRPr="009665D7" w:rsidRDefault="00B25F7A" w:rsidP="004D01B6">
      <w:pPr>
        <w:ind w:left="284" w:hanging="284"/>
        <w:rPr>
          <w:rFonts w:cs="Times New Roman"/>
          <w:sz w:val="24"/>
          <w:szCs w:val="24"/>
        </w:rPr>
      </w:pPr>
    </w:p>
    <w:p w:rsidR="00B25F7A" w:rsidRPr="009665D7" w:rsidRDefault="00C12380" w:rsidP="004D01B6">
      <w:pPr>
        <w:pStyle w:val="Nagwek1"/>
        <w:numPr>
          <w:ilvl w:val="0"/>
          <w:numId w:val="17"/>
        </w:numPr>
        <w:ind w:left="284" w:hanging="284"/>
        <w:jc w:val="center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§ 9</w:t>
      </w:r>
    </w:p>
    <w:p w:rsidR="00B25F7A" w:rsidRPr="009665D7" w:rsidRDefault="00B25F7A" w:rsidP="004D01B6">
      <w:pPr>
        <w:numPr>
          <w:ilvl w:val="0"/>
          <w:numId w:val="18"/>
        </w:numPr>
        <w:tabs>
          <w:tab w:val="clear" w:pos="0"/>
          <w:tab w:val="num" w:pos="284"/>
        </w:tabs>
        <w:overflowPunct/>
        <w:autoSpaceDE/>
        <w:autoSpaceDN w:val="0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System punktowy stosowany na Uczelni odpowiada standardowi ECTS (</w:t>
      </w:r>
      <w:r w:rsidRPr="009665D7">
        <w:rPr>
          <w:rFonts w:cs="Times New Roman"/>
          <w:i/>
          <w:iCs/>
          <w:sz w:val="24"/>
          <w:szCs w:val="24"/>
        </w:rPr>
        <w:t>Europejski System Transferu i Akumulacji Punktów ECTS</w:t>
      </w:r>
      <w:r w:rsidRPr="009665D7">
        <w:rPr>
          <w:rFonts w:cs="Times New Roman"/>
          <w:sz w:val="24"/>
          <w:szCs w:val="24"/>
        </w:rPr>
        <w:t xml:space="preserve">). </w:t>
      </w:r>
    </w:p>
    <w:p w:rsidR="00B25F7A" w:rsidRPr="009665D7" w:rsidRDefault="00B25F7A" w:rsidP="004D01B6">
      <w:pPr>
        <w:numPr>
          <w:ilvl w:val="0"/>
          <w:numId w:val="18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pacing w:val="2"/>
          <w:sz w:val="24"/>
          <w:szCs w:val="24"/>
        </w:rPr>
        <w:t>Każdemu przedmiotowi przypisana jest przez</w:t>
      </w:r>
      <w:r w:rsidR="00C12380" w:rsidRPr="009665D7">
        <w:rPr>
          <w:rFonts w:cs="Times New Roman"/>
          <w:spacing w:val="2"/>
          <w:sz w:val="24"/>
          <w:szCs w:val="24"/>
        </w:rPr>
        <w:t xml:space="preserve"> </w:t>
      </w:r>
      <w:r w:rsidRPr="009665D7">
        <w:rPr>
          <w:rFonts w:cs="Times New Roman"/>
          <w:spacing w:val="2"/>
          <w:sz w:val="24"/>
          <w:szCs w:val="24"/>
        </w:rPr>
        <w:t xml:space="preserve">radę </w:t>
      </w:r>
      <w:r w:rsidR="00D672B1" w:rsidRPr="009665D7">
        <w:rPr>
          <w:rFonts w:cs="Times New Roman"/>
          <w:spacing w:val="2"/>
          <w:sz w:val="24"/>
          <w:szCs w:val="24"/>
        </w:rPr>
        <w:t>programową</w:t>
      </w:r>
      <w:r w:rsidR="0006440B" w:rsidRPr="009665D7">
        <w:rPr>
          <w:rFonts w:cs="Times New Roman"/>
          <w:spacing w:val="2"/>
          <w:sz w:val="24"/>
          <w:szCs w:val="24"/>
        </w:rPr>
        <w:t xml:space="preserve"> kierunku</w:t>
      </w:r>
      <w:r w:rsidRPr="009665D7">
        <w:rPr>
          <w:rFonts w:cs="Times New Roman"/>
          <w:color w:val="FF0000"/>
          <w:spacing w:val="2"/>
          <w:sz w:val="24"/>
          <w:szCs w:val="24"/>
        </w:rPr>
        <w:t xml:space="preserve"> </w:t>
      </w:r>
      <w:r w:rsidRPr="009665D7">
        <w:rPr>
          <w:rFonts w:cs="Times New Roman"/>
          <w:spacing w:val="2"/>
          <w:sz w:val="24"/>
          <w:szCs w:val="24"/>
        </w:rPr>
        <w:t>liczba punktów ECTS. O</w:t>
      </w:r>
      <w:r w:rsidRPr="009665D7">
        <w:rPr>
          <w:rFonts w:cs="Times New Roman"/>
          <w:spacing w:val="5"/>
          <w:sz w:val="24"/>
          <w:szCs w:val="24"/>
        </w:rPr>
        <w:t xml:space="preserve">dzwierciedla ona nakład pracy studenta wymagany do zaliczenia danego przedmiotu oraz uzyskania określonych efektów uczenia się. </w:t>
      </w:r>
      <w:r w:rsidRPr="009665D7">
        <w:rPr>
          <w:rFonts w:cs="Times New Roman"/>
          <w:sz w:val="24"/>
          <w:szCs w:val="24"/>
        </w:rPr>
        <w:t>Nakład pracy studenta obejmuje pracę w czasie zajęć zorganizowanych na Uczelni oraz pracę własną.</w:t>
      </w:r>
    </w:p>
    <w:p w:rsidR="00B25F7A" w:rsidRPr="009665D7" w:rsidRDefault="00B25F7A" w:rsidP="004D01B6">
      <w:pPr>
        <w:numPr>
          <w:ilvl w:val="0"/>
          <w:numId w:val="18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Warunkiem uzyskania punktów ECTS przypisanych danemu przedmiotowi jest osiągnięcie założonych efektów uczenia się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potwierdzone zaliczeniem przedmiotu.</w:t>
      </w:r>
    </w:p>
    <w:p w:rsidR="00B25F7A" w:rsidRPr="009665D7" w:rsidRDefault="00B25F7A" w:rsidP="004D01B6">
      <w:pPr>
        <w:numPr>
          <w:ilvl w:val="0"/>
          <w:numId w:val="18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Punkty ECTS są przyporządkowane wszystkim przedmiotom umieszczonym w programie studiów, 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w tym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praktykom</w:t>
      </w:r>
      <w:r w:rsidR="0006440B" w:rsidRPr="009665D7">
        <w:rPr>
          <w:rFonts w:cs="Times New Roman"/>
          <w:sz w:val="24"/>
          <w:szCs w:val="24"/>
        </w:rPr>
        <w:t>,</w:t>
      </w:r>
      <w:r w:rsidRPr="009665D7">
        <w:rPr>
          <w:rFonts w:cs="Times New Roman"/>
          <w:sz w:val="24"/>
          <w:szCs w:val="24"/>
        </w:rPr>
        <w:t xml:space="preserve"> pracy dyplomowej</w:t>
      </w:r>
      <w:r w:rsidR="0006440B" w:rsidRPr="009665D7">
        <w:rPr>
          <w:rFonts w:cs="Times New Roman"/>
          <w:sz w:val="24"/>
          <w:szCs w:val="24"/>
        </w:rPr>
        <w:t xml:space="preserve"> i egzaminowi dyplomowemu</w:t>
      </w:r>
      <w:r w:rsidRPr="009665D7">
        <w:rPr>
          <w:rFonts w:cs="Times New Roman"/>
          <w:sz w:val="24"/>
          <w:szCs w:val="24"/>
        </w:rPr>
        <w:t xml:space="preserve">. </w:t>
      </w:r>
    </w:p>
    <w:p w:rsidR="00B25F7A" w:rsidRPr="009665D7" w:rsidRDefault="00B25F7A" w:rsidP="004D01B6">
      <w:pPr>
        <w:numPr>
          <w:ilvl w:val="0"/>
          <w:numId w:val="18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Łączna liczba punktów ECTS</w:t>
      </w:r>
      <w:r w:rsidR="0006440B" w:rsidRPr="009665D7">
        <w:rPr>
          <w:rFonts w:cs="Times New Roman"/>
          <w:sz w:val="24"/>
          <w:szCs w:val="24"/>
        </w:rPr>
        <w:t>,</w:t>
      </w:r>
      <w:r w:rsidRPr="009665D7">
        <w:rPr>
          <w:rFonts w:cs="Times New Roman"/>
          <w:sz w:val="24"/>
          <w:szCs w:val="24"/>
        </w:rPr>
        <w:t xml:space="preserve"> przyporządkowanych w programie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studiów wszystkim przedmiotom</w:t>
      </w:r>
      <w:r w:rsidR="00DA5B84" w:rsidRPr="009665D7">
        <w:rPr>
          <w:rFonts w:cs="Times New Roman"/>
          <w:sz w:val="24"/>
          <w:szCs w:val="24"/>
        </w:rPr>
        <w:t>,</w:t>
      </w:r>
      <w:r w:rsidRPr="009665D7">
        <w:rPr>
          <w:rFonts w:cs="Times New Roman"/>
          <w:sz w:val="24"/>
          <w:szCs w:val="24"/>
        </w:rPr>
        <w:t xml:space="preserve"> wynosi dla: </w:t>
      </w:r>
    </w:p>
    <w:p w:rsidR="00B25F7A" w:rsidRPr="009665D7" w:rsidRDefault="0006440B" w:rsidP="004D01B6">
      <w:pPr>
        <w:numPr>
          <w:ilvl w:val="0"/>
          <w:numId w:val="19"/>
        </w:numPr>
        <w:tabs>
          <w:tab w:val="num" w:pos="567"/>
        </w:tabs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</w:t>
      </w:r>
      <w:r w:rsidR="00B25F7A" w:rsidRPr="009665D7">
        <w:rPr>
          <w:rFonts w:cs="Times New Roman"/>
          <w:sz w:val="24"/>
          <w:szCs w:val="24"/>
        </w:rPr>
        <w:t>emestru – 30,</w:t>
      </w:r>
    </w:p>
    <w:p w:rsidR="00B25F7A" w:rsidRPr="009665D7" w:rsidRDefault="00B25F7A" w:rsidP="004D01B6">
      <w:pPr>
        <w:numPr>
          <w:ilvl w:val="0"/>
          <w:numId w:val="19"/>
        </w:numPr>
        <w:tabs>
          <w:tab w:val="num" w:pos="567"/>
        </w:tabs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roku akademickiego – 60,</w:t>
      </w:r>
    </w:p>
    <w:p w:rsidR="00B25F7A" w:rsidRPr="009665D7" w:rsidRDefault="00B25F7A" w:rsidP="004D01B6">
      <w:pPr>
        <w:numPr>
          <w:ilvl w:val="0"/>
          <w:numId w:val="19"/>
        </w:numPr>
        <w:tabs>
          <w:tab w:val="num" w:pos="567"/>
        </w:tabs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studiów licencjackich – 180,</w:t>
      </w:r>
    </w:p>
    <w:p w:rsidR="00B25F7A" w:rsidRPr="009665D7" w:rsidRDefault="00B25F7A" w:rsidP="004D01B6">
      <w:pPr>
        <w:numPr>
          <w:ilvl w:val="0"/>
          <w:numId w:val="19"/>
        </w:numPr>
        <w:tabs>
          <w:tab w:val="num" w:pos="567"/>
        </w:tabs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studiów inżynierskich – 210,</w:t>
      </w:r>
    </w:p>
    <w:p w:rsidR="00B25F7A" w:rsidRPr="009665D7" w:rsidRDefault="00B25F7A" w:rsidP="004D01B6">
      <w:pPr>
        <w:numPr>
          <w:ilvl w:val="0"/>
          <w:numId w:val="19"/>
        </w:numPr>
        <w:tabs>
          <w:tab w:val="num" w:pos="567"/>
        </w:tabs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studiów drugiego stopnia (po studiach inżynierskich) – 90,</w:t>
      </w:r>
    </w:p>
    <w:p w:rsidR="00B25F7A" w:rsidRPr="009417F7" w:rsidRDefault="00B25F7A" w:rsidP="004D01B6">
      <w:pPr>
        <w:numPr>
          <w:ilvl w:val="0"/>
          <w:numId w:val="19"/>
        </w:numPr>
        <w:tabs>
          <w:tab w:val="num" w:pos="567"/>
        </w:tabs>
        <w:ind w:left="568" w:hanging="284"/>
        <w:jc w:val="both"/>
        <w:rPr>
          <w:rFonts w:cs="Times New Roman"/>
          <w:sz w:val="24"/>
          <w:szCs w:val="24"/>
        </w:rPr>
      </w:pPr>
      <w:r w:rsidRPr="009417F7">
        <w:rPr>
          <w:rFonts w:cs="Times New Roman"/>
          <w:sz w:val="24"/>
          <w:szCs w:val="24"/>
        </w:rPr>
        <w:t>studiów drugiego stopnia (po studiach licencjackich) – 120,</w:t>
      </w:r>
    </w:p>
    <w:p w:rsidR="00B25F7A" w:rsidRPr="009417F7" w:rsidRDefault="00B25F7A" w:rsidP="004D01B6">
      <w:pPr>
        <w:numPr>
          <w:ilvl w:val="0"/>
          <w:numId w:val="19"/>
        </w:numPr>
        <w:tabs>
          <w:tab w:val="num" w:pos="567"/>
        </w:tabs>
        <w:ind w:left="568" w:hanging="284"/>
        <w:jc w:val="both"/>
        <w:rPr>
          <w:rFonts w:cs="Times New Roman"/>
          <w:sz w:val="24"/>
          <w:szCs w:val="24"/>
        </w:rPr>
      </w:pPr>
      <w:r w:rsidRPr="009417F7">
        <w:rPr>
          <w:rFonts w:cs="Times New Roman"/>
          <w:sz w:val="24"/>
          <w:szCs w:val="24"/>
        </w:rPr>
        <w:t>jednolitych studiów magisterskich (11-semestralnych) – 360,</w:t>
      </w:r>
    </w:p>
    <w:p w:rsidR="0080386E" w:rsidRPr="009417F7" w:rsidRDefault="0080386E" w:rsidP="004D01B6">
      <w:pPr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417F7">
        <w:rPr>
          <w:rFonts w:cs="Times New Roman"/>
          <w:sz w:val="24"/>
          <w:szCs w:val="24"/>
        </w:rPr>
        <w:t>L</w:t>
      </w:r>
      <w:r w:rsidR="00B25F7A" w:rsidRPr="009417F7">
        <w:rPr>
          <w:rFonts w:cs="Times New Roman"/>
          <w:sz w:val="24"/>
          <w:szCs w:val="24"/>
        </w:rPr>
        <w:t>iczba punktów ECTS dla semestru (roku akademickiego) może być inna niż wymieniona w ust</w:t>
      </w:r>
      <w:r w:rsidR="007A260A" w:rsidRPr="009417F7">
        <w:rPr>
          <w:rFonts w:cs="Times New Roman"/>
          <w:sz w:val="24"/>
          <w:szCs w:val="24"/>
        </w:rPr>
        <w:t>.</w:t>
      </w:r>
      <w:r w:rsidRPr="009417F7">
        <w:rPr>
          <w:rFonts w:cs="Times New Roman"/>
          <w:sz w:val="24"/>
          <w:szCs w:val="24"/>
        </w:rPr>
        <w:t xml:space="preserve"> 5 pkt 1 i 2 w przypadku:</w:t>
      </w:r>
    </w:p>
    <w:p w:rsidR="0080386E" w:rsidRPr="009417F7" w:rsidRDefault="0080386E" w:rsidP="004D01B6">
      <w:pPr>
        <w:pStyle w:val="Akapitzlist"/>
        <w:numPr>
          <w:ilvl w:val="0"/>
          <w:numId w:val="91"/>
        </w:numPr>
        <w:jc w:val="both"/>
        <w:rPr>
          <w:rFonts w:cs="Times New Roman"/>
          <w:sz w:val="24"/>
          <w:szCs w:val="24"/>
        </w:rPr>
      </w:pPr>
      <w:r w:rsidRPr="009417F7">
        <w:rPr>
          <w:rFonts w:cs="Times New Roman"/>
          <w:sz w:val="24"/>
          <w:szCs w:val="24"/>
        </w:rPr>
        <w:t>studiów na kierunku weterynaria,</w:t>
      </w:r>
    </w:p>
    <w:p w:rsidR="002861A8" w:rsidRPr="009417F7" w:rsidRDefault="0080386E" w:rsidP="004D01B6">
      <w:pPr>
        <w:pStyle w:val="Akapitzlist"/>
        <w:numPr>
          <w:ilvl w:val="0"/>
          <w:numId w:val="91"/>
        </w:numPr>
        <w:jc w:val="both"/>
        <w:rPr>
          <w:rFonts w:cs="Times New Roman"/>
          <w:sz w:val="24"/>
          <w:szCs w:val="24"/>
        </w:rPr>
      </w:pPr>
      <w:r w:rsidRPr="009417F7">
        <w:rPr>
          <w:rFonts w:cs="Times New Roman"/>
          <w:sz w:val="24"/>
          <w:szCs w:val="24"/>
        </w:rPr>
        <w:t>studiów niestacjonarnych, trwających dłużej niż studia stacjonarne</w:t>
      </w:r>
      <w:r w:rsidR="00371124" w:rsidRPr="009417F7">
        <w:rPr>
          <w:rFonts w:cs="Times New Roman"/>
          <w:sz w:val="24"/>
          <w:szCs w:val="24"/>
        </w:rPr>
        <w:t>.</w:t>
      </w:r>
    </w:p>
    <w:p w:rsidR="0080386E" w:rsidRPr="009417F7" w:rsidRDefault="00371124" w:rsidP="00371124">
      <w:pPr>
        <w:pStyle w:val="Akapitzlist"/>
        <w:numPr>
          <w:ilvl w:val="0"/>
          <w:numId w:val="20"/>
        </w:numPr>
        <w:tabs>
          <w:tab w:val="clear" w:pos="540"/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417F7">
        <w:rPr>
          <w:rFonts w:cs="Times New Roman"/>
          <w:sz w:val="24"/>
          <w:szCs w:val="24"/>
        </w:rPr>
        <w:t xml:space="preserve">Liczba punktów ECTS dla </w:t>
      </w:r>
      <w:r w:rsidR="002861A8" w:rsidRPr="009417F7">
        <w:rPr>
          <w:rFonts w:cs="Times New Roman"/>
          <w:sz w:val="24"/>
          <w:szCs w:val="24"/>
        </w:rPr>
        <w:t xml:space="preserve">studiów wspólnych, </w:t>
      </w:r>
      <w:r w:rsidR="001409D1" w:rsidRPr="009417F7">
        <w:rPr>
          <w:rFonts w:cs="Times New Roman"/>
          <w:sz w:val="24"/>
          <w:szCs w:val="24"/>
        </w:rPr>
        <w:t xml:space="preserve">trwających </w:t>
      </w:r>
      <w:r w:rsidRPr="009417F7">
        <w:rPr>
          <w:rFonts w:cs="Times New Roman"/>
          <w:sz w:val="24"/>
          <w:szCs w:val="24"/>
        </w:rPr>
        <w:t>większą</w:t>
      </w:r>
      <w:r w:rsidR="001409D1" w:rsidRPr="009417F7">
        <w:rPr>
          <w:rFonts w:cs="Times New Roman"/>
          <w:sz w:val="24"/>
          <w:szCs w:val="24"/>
        </w:rPr>
        <w:t xml:space="preserve"> liczbę semestrów niż pozostałe studia prowadzone w uczelni na analogicznym poziomie</w:t>
      </w:r>
      <w:r w:rsidR="00965D91" w:rsidRPr="009417F7">
        <w:rPr>
          <w:rFonts w:cs="Times New Roman"/>
          <w:sz w:val="24"/>
          <w:szCs w:val="24"/>
        </w:rPr>
        <w:t>,</w:t>
      </w:r>
      <w:r w:rsidRPr="009417F7">
        <w:rPr>
          <w:rFonts w:cs="Times New Roman"/>
          <w:sz w:val="24"/>
          <w:szCs w:val="24"/>
        </w:rPr>
        <w:t xml:space="preserve"> może być odpowiednio wyższa niż wymieniona w ust. 5 pkt 3-6,</w:t>
      </w:r>
      <w:r w:rsidR="00965D91" w:rsidRPr="009417F7">
        <w:rPr>
          <w:rFonts w:cs="Times New Roman"/>
          <w:sz w:val="24"/>
          <w:szCs w:val="24"/>
        </w:rPr>
        <w:t xml:space="preserve"> zgodnie z za</w:t>
      </w:r>
      <w:r w:rsidR="00E65536">
        <w:rPr>
          <w:rFonts w:cs="Times New Roman"/>
          <w:sz w:val="24"/>
          <w:szCs w:val="24"/>
        </w:rPr>
        <w:t>sadami współpracy określonymi w </w:t>
      </w:r>
      <w:r w:rsidR="00965D91" w:rsidRPr="009417F7">
        <w:rPr>
          <w:rFonts w:cs="Times New Roman"/>
          <w:sz w:val="24"/>
          <w:szCs w:val="24"/>
        </w:rPr>
        <w:t>umowach na prowadzenie tych studiów</w:t>
      </w:r>
      <w:r w:rsidR="001409D1" w:rsidRPr="009417F7">
        <w:rPr>
          <w:rFonts w:cs="Times New Roman"/>
          <w:sz w:val="24"/>
          <w:szCs w:val="24"/>
        </w:rPr>
        <w:t xml:space="preserve">. </w:t>
      </w:r>
    </w:p>
    <w:p w:rsidR="00B25F7A" w:rsidRPr="008C3621" w:rsidRDefault="00B25F7A" w:rsidP="004D01B6">
      <w:pPr>
        <w:numPr>
          <w:ilvl w:val="0"/>
          <w:numId w:val="20"/>
        </w:numPr>
        <w:tabs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Całkowita liczba punktów ECTS przewidzianych programem studiów niestacjonarnych jest równa liczbie punktów ECTS przewidzianych programem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odpowiednich studiów stacjonarnych.</w:t>
      </w:r>
    </w:p>
    <w:p w:rsidR="00B25F7A" w:rsidRPr="009665D7" w:rsidRDefault="00C12380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lastRenderedPageBreak/>
        <w:t>Rozdział 7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Program studiów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C12380" w:rsidP="004D01B6">
      <w:pPr>
        <w:pStyle w:val="Nagwek1"/>
        <w:numPr>
          <w:ilvl w:val="0"/>
          <w:numId w:val="17"/>
        </w:numPr>
        <w:ind w:left="284" w:hanging="284"/>
        <w:jc w:val="center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§ 10</w:t>
      </w:r>
    </w:p>
    <w:p w:rsidR="00B25F7A" w:rsidRPr="009665D7" w:rsidRDefault="00B25F7A" w:rsidP="004D01B6">
      <w:pPr>
        <w:numPr>
          <w:ilvl w:val="0"/>
          <w:numId w:val="21"/>
        </w:numPr>
        <w:tabs>
          <w:tab w:val="num" w:pos="284"/>
        </w:tabs>
        <w:overflowPunct/>
        <w:autoSpaceDE/>
        <w:autoSpaceDN w:val="0"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Studia na danym kierunku, poziomie, profilu i formie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="00F26737" w:rsidRPr="009665D7">
        <w:rPr>
          <w:rFonts w:cs="Times New Roman"/>
          <w:sz w:val="24"/>
          <w:szCs w:val="24"/>
        </w:rPr>
        <w:t>realizowane są</w:t>
      </w:r>
      <w:r w:rsidRPr="009665D7">
        <w:rPr>
          <w:rFonts w:cs="Times New Roman"/>
          <w:sz w:val="24"/>
          <w:szCs w:val="24"/>
        </w:rPr>
        <w:t xml:space="preserve"> zgodnie </w:t>
      </w:r>
      <w:r w:rsidR="00C12380" w:rsidRPr="009665D7">
        <w:rPr>
          <w:rFonts w:cs="Times New Roman"/>
          <w:sz w:val="24"/>
          <w:szCs w:val="24"/>
        </w:rPr>
        <w:br/>
      </w:r>
      <w:r w:rsidRPr="009665D7">
        <w:rPr>
          <w:rFonts w:cs="Times New Roman"/>
          <w:sz w:val="24"/>
          <w:szCs w:val="24"/>
        </w:rPr>
        <w:t>z programem studiów ustalonym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przez senat.</w:t>
      </w:r>
    </w:p>
    <w:p w:rsidR="00B25F7A" w:rsidRPr="009665D7" w:rsidRDefault="00B25F7A" w:rsidP="004D01B6">
      <w:pPr>
        <w:numPr>
          <w:ilvl w:val="0"/>
          <w:numId w:val="21"/>
        </w:numPr>
        <w:tabs>
          <w:tab w:val="num" w:pos="284"/>
        </w:tabs>
        <w:overflowPunct/>
        <w:autoSpaceDE/>
        <w:autoSpaceDN w:val="0"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Program studiów</w:t>
      </w:r>
      <w:r w:rsidR="00C12380" w:rsidRPr="009665D7">
        <w:rPr>
          <w:rFonts w:cs="Times New Roman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jest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zgodny z Polską Ramą Kwalifikacji i z obowiązującym standardem kształcenia dla danego kierunku.</w:t>
      </w:r>
    </w:p>
    <w:p w:rsidR="00B25F7A" w:rsidRPr="009665D7" w:rsidRDefault="00B25F7A" w:rsidP="004D01B6">
      <w:pPr>
        <w:numPr>
          <w:ilvl w:val="0"/>
          <w:numId w:val="21"/>
        </w:numPr>
        <w:tabs>
          <w:tab w:val="num" w:pos="284"/>
        </w:tabs>
        <w:overflowPunct/>
        <w:autoSpaceDE/>
        <w:autoSpaceDN w:val="0"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Program studiów danego kierunku, formy i stopnia studiów zawiera</w:t>
      </w:r>
      <w:r w:rsidR="008E2AEE" w:rsidRPr="009665D7">
        <w:rPr>
          <w:rFonts w:cs="Times New Roman"/>
          <w:sz w:val="24"/>
          <w:szCs w:val="24"/>
        </w:rPr>
        <w:t xml:space="preserve"> w szczególności</w:t>
      </w:r>
      <w:r w:rsidRPr="009665D7">
        <w:rPr>
          <w:rFonts w:cs="Times New Roman"/>
          <w:sz w:val="24"/>
          <w:szCs w:val="24"/>
        </w:rPr>
        <w:t xml:space="preserve">: </w:t>
      </w:r>
    </w:p>
    <w:p w:rsidR="00B25F7A" w:rsidRPr="009665D7" w:rsidRDefault="00B25F7A" w:rsidP="004D01B6">
      <w:pPr>
        <w:numPr>
          <w:ilvl w:val="0"/>
          <w:numId w:val="22"/>
        </w:numPr>
        <w:tabs>
          <w:tab w:val="num" w:pos="567"/>
        </w:tabs>
        <w:overflowPunct/>
        <w:autoSpaceDE/>
        <w:autoSpaceDN w:val="0"/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listę przedmiotów obowiązkowych i fakultatywnych z przypisanymi do nich punktami ECTS, efektami uczenia się i treściami programowymi zapewniającymi ich uzyskanie oraz sposobami ich weryfikacji i oceny; </w:t>
      </w:r>
    </w:p>
    <w:p w:rsidR="00B25F7A" w:rsidRPr="009665D7" w:rsidRDefault="00B25F7A" w:rsidP="004D01B6">
      <w:pPr>
        <w:numPr>
          <w:ilvl w:val="0"/>
          <w:numId w:val="22"/>
        </w:numPr>
        <w:tabs>
          <w:tab w:val="num" w:pos="567"/>
        </w:tabs>
        <w:overflowPunct/>
        <w:autoSpaceDE/>
        <w:autoSpaceDN w:val="0"/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wymiar</w:t>
      </w:r>
      <w:r w:rsidR="008C3621">
        <w:rPr>
          <w:rFonts w:cs="Times New Roman"/>
          <w:sz w:val="24"/>
          <w:szCs w:val="24"/>
        </w:rPr>
        <w:t>, zasady i formę odbywania</w:t>
      </w:r>
      <w:r w:rsidRPr="009665D7">
        <w:rPr>
          <w:rFonts w:cs="Times New Roman"/>
          <w:sz w:val="24"/>
          <w:szCs w:val="24"/>
        </w:rPr>
        <w:t xml:space="preserve"> praktyk </w:t>
      </w:r>
      <w:r w:rsidR="008C3621">
        <w:rPr>
          <w:rFonts w:cs="Times New Roman"/>
          <w:sz w:val="24"/>
          <w:szCs w:val="24"/>
        </w:rPr>
        <w:t xml:space="preserve">zawodowych </w:t>
      </w:r>
      <w:r w:rsidRPr="009665D7">
        <w:rPr>
          <w:rFonts w:cs="Times New Roman"/>
          <w:sz w:val="24"/>
          <w:szCs w:val="24"/>
        </w:rPr>
        <w:t xml:space="preserve">wraz z przyporządkowaną liczbą punktów ECTS; </w:t>
      </w:r>
    </w:p>
    <w:p w:rsidR="00B25F7A" w:rsidRPr="009665D7" w:rsidRDefault="00B25F7A" w:rsidP="004D01B6">
      <w:pPr>
        <w:numPr>
          <w:ilvl w:val="0"/>
          <w:numId w:val="22"/>
        </w:numPr>
        <w:tabs>
          <w:tab w:val="num" w:pos="567"/>
        </w:tabs>
        <w:overflowPunct/>
        <w:autoSpaceDE/>
        <w:autoSpaceDN w:val="0"/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liczbę dopuszczalnego – po poszczególnych semestrach – deficytu punktów ECTS.</w:t>
      </w:r>
    </w:p>
    <w:p w:rsidR="00B25F7A" w:rsidRPr="009665D7" w:rsidRDefault="00D672B1" w:rsidP="004D01B6">
      <w:pPr>
        <w:numPr>
          <w:ilvl w:val="0"/>
          <w:numId w:val="23"/>
        </w:numPr>
        <w:overflowPunct/>
        <w:autoSpaceDE/>
        <w:autoSpaceDN w:val="0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Rada programowa </w:t>
      </w:r>
      <w:r w:rsidR="00B25F7A" w:rsidRPr="009665D7">
        <w:rPr>
          <w:rFonts w:cs="Times New Roman"/>
          <w:sz w:val="24"/>
          <w:szCs w:val="24"/>
        </w:rPr>
        <w:t>kierunk</w:t>
      </w:r>
      <w:r w:rsidR="00697972" w:rsidRPr="009665D7">
        <w:rPr>
          <w:rFonts w:cs="Times New Roman"/>
          <w:sz w:val="24"/>
          <w:szCs w:val="24"/>
        </w:rPr>
        <w:t>u</w:t>
      </w:r>
      <w:r w:rsidR="00B25F7A" w:rsidRPr="009665D7">
        <w:rPr>
          <w:rFonts w:cs="Times New Roman"/>
          <w:sz w:val="24"/>
          <w:szCs w:val="24"/>
        </w:rPr>
        <w:t xml:space="preserve"> określa w programach</w:t>
      </w:r>
      <w:r w:rsidR="00B25F7A" w:rsidRPr="009665D7">
        <w:rPr>
          <w:rFonts w:cs="Times New Roman"/>
          <w:color w:val="FF0000"/>
          <w:sz w:val="24"/>
          <w:szCs w:val="24"/>
        </w:rPr>
        <w:t xml:space="preserve"> </w:t>
      </w:r>
      <w:r w:rsidR="00B25F7A" w:rsidRPr="009665D7">
        <w:rPr>
          <w:rFonts w:cs="Times New Roman"/>
          <w:sz w:val="24"/>
          <w:szCs w:val="24"/>
        </w:rPr>
        <w:t xml:space="preserve">studiów przedmioty, których studiowanie uwarunkowane jest zaliczeniem odpowiednich przedmiotów poprzedzających. </w:t>
      </w:r>
    </w:p>
    <w:p w:rsidR="00B25F7A" w:rsidRPr="009665D7" w:rsidRDefault="00B25F7A" w:rsidP="004D01B6">
      <w:pPr>
        <w:numPr>
          <w:ilvl w:val="0"/>
          <w:numId w:val="23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Terminy i programy praktyk oraz zajęć terenowych pod</w:t>
      </w:r>
      <w:r w:rsidR="00F26737" w:rsidRPr="009665D7">
        <w:rPr>
          <w:rFonts w:cs="Times New Roman"/>
          <w:sz w:val="24"/>
          <w:szCs w:val="24"/>
        </w:rPr>
        <w:t>aje się do wiadomości studentom</w:t>
      </w:r>
      <w:r w:rsidR="00AA62DD">
        <w:rPr>
          <w:rFonts w:cs="Times New Roman"/>
          <w:sz w:val="24"/>
          <w:szCs w:val="24"/>
        </w:rPr>
        <w:t xml:space="preserve"> co </w:t>
      </w:r>
      <w:r w:rsidRPr="009665D7">
        <w:rPr>
          <w:rFonts w:cs="Times New Roman"/>
          <w:sz w:val="24"/>
          <w:szCs w:val="24"/>
        </w:rPr>
        <w:t>najmniej</w:t>
      </w:r>
      <w:r w:rsidR="00B96EA6" w:rsidRPr="009665D7">
        <w:rPr>
          <w:rFonts w:cs="Times New Roman"/>
          <w:sz w:val="24"/>
          <w:szCs w:val="24"/>
        </w:rPr>
        <w:t xml:space="preserve"> na sześć</w:t>
      </w:r>
      <w:r w:rsidRPr="009665D7">
        <w:rPr>
          <w:rFonts w:cs="Times New Roman"/>
          <w:sz w:val="24"/>
          <w:szCs w:val="24"/>
        </w:rPr>
        <w:t xml:space="preserve"> tygodni przed ich planowanym rozpoczęciem.</w:t>
      </w:r>
    </w:p>
    <w:p w:rsidR="00B25F7A" w:rsidRPr="009665D7" w:rsidRDefault="00B25F7A" w:rsidP="004D01B6">
      <w:pPr>
        <w:numPr>
          <w:ilvl w:val="0"/>
          <w:numId w:val="23"/>
        </w:numPr>
        <w:tabs>
          <w:tab w:val="left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Studentowi realizującemu część studiów na innej uczelni krajowej lub zagranicznej dziekan zatwierdza program studiów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i wskazuje przedmioty</w:t>
      </w:r>
      <w:r w:rsidR="00AA62DD">
        <w:rPr>
          <w:rFonts w:cs="Times New Roman"/>
          <w:sz w:val="24"/>
          <w:szCs w:val="24"/>
        </w:rPr>
        <w:t xml:space="preserve"> do uzupełnienia po powrocie do </w:t>
      </w:r>
      <w:r w:rsidRPr="009665D7">
        <w:rPr>
          <w:rFonts w:cs="Times New Roman"/>
          <w:sz w:val="24"/>
          <w:szCs w:val="24"/>
        </w:rPr>
        <w:t>macierzystej Uczelni, zgodnie z obowiązującym programem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studiów dla danego kierunku.</w:t>
      </w:r>
    </w:p>
    <w:p w:rsidR="00B25F7A" w:rsidRPr="009665D7" w:rsidRDefault="00B25F7A" w:rsidP="004D01B6">
      <w:pPr>
        <w:pStyle w:val="Nagwek1"/>
        <w:numPr>
          <w:ilvl w:val="0"/>
          <w:numId w:val="0"/>
        </w:numPr>
        <w:tabs>
          <w:tab w:val="left" w:pos="708"/>
        </w:tabs>
        <w:rPr>
          <w:rFonts w:cs="Times New Roman"/>
          <w:szCs w:val="24"/>
        </w:rPr>
      </w:pPr>
    </w:p>
    <w:p w:rsidR="00B25F7A" w:rsidRPr="009665D7" w:rsidRDefault="00697972" w:rsidP="004D01B6">
      <w:pPr>
        <w:pStyle w:val="Nagwek1"/>
        <w:numPr>
          <w:ilvl w:val="0"/>
          <w:numId w:val="17"/>
        </w:numPr>
        <w:ind w:left="284" w:hanging="284"/>
        <w:jc w:val="center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§ 11</w:t>
      </w:r>
    </w:p>
    <w:p w:rsidR="00B25F7A" w:rsidRPr="009665D7" w:rsidRDefault="00B25F7A" w:rsidP="004D01B6">
      <w:p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Rozkłady zajęć wprowadza się do USOS i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 xml:space="preserve">podaje się do wiadomości </w:t>
      </w:r>
      <w:r w:rsidR="00F26737" w:rsidRPr="009665D7">
        <w:rPr>
          <w:rFonts w:cs="Times New Roman"/>
          <w:sz w:val="24"/>
          <w:szCs w:val="24"/>
        </w:rPr>
        <w:t>na stronie internetowej Uczelni</w:t>
      </w:r>
      <w:r w:rsidRPr="009665D7">
        <w:rPr>
          <w:rFonts w:cs="Times New Roman"/>
          <w:sz w:val="24"/>
          <w:szCs w:val="24"/>
        </w:rPr>
        <w:t xml:space="preserve"> co najmniej tydzień przed rozpoczęciem zapisów.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697972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12</w:t>
      </w:r>
    </w:p>
    <w:p w:rsidR="00B25F7A" w:rsidRPr="009665D7" w:rsidRDefault="00B25F7A" w:rsidP="004D01B6">
      <w:pPr>
        <w:numPr>
          <w:ilvl w:val="0"/>
          <w:numId w:val="24"/>
        </w:numPr>
        <w:tabs>
          <w:tab w:val="clear" w:pos="0"/>
          <w:tab w:val="num" w:pos="426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Studiowanie według indywidualnej organizacji studiów bez zmiany zakresu programowego obowiązującego na danym kierunku studiów:</w:t>
      </w:r>
    </w:p>
    <w:p w:rsidR="00B25F7A" w:rsidRPr="009665D7" w:rsidRDefault="00B25F7A" w:rsidP="004D01B6">
      <w:pPr>
        <w:pStyle w:val="Akapitzlist"/>
        <w:numPr>
          <w:ilvl w:val="0"/>
          <w:numId w:val="84"/>
        </w:numPr>
        <w:overflowPunct/>
        <w:autoSpaceDE/>
        <w:autoSpaceDN w:val="0"/>
        <w:ind w:left="567" w:hanging="283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przysługuje studentkom w ciąży i studentom będącym rodzicami;</w:t>
      </w:r>
    </w:p>
    <w:p w:rsidR="00B25F7A" w:rsidRPr="009665D7" w:rsidRDefault="00B25F7A" w:rsidP="004D01B6">
      <w:pPr>
        <w:pStyle w:val="Akapitzlist"/>
        <w:numPr>
          <w:ilvl w:val="0"/>
          <w:numId w:val="84"/>
        </w:numPr>
        <w:overflowPunct/>
        <w:autoSpaceDE/>
        <w:autoSpaceDN w:val="0"/>
        <w:ind w:left="567" w:hanging="283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może przysługiwać pozostałym studentom, w szczególności </w:t>
      </w:r>
      <w:r w:rsidR="008C3621">
        <w:rPr>
          <w:rFonts w:cs="Times New Roman"/>
          <w:sz w:val="24"/>
          <w:szCs w:val="24"/>
        </w:rPr>
        <w:t>studentom z</w:t>
      </w:r>
      <w:r w:rsidR="008C3621" w:rsidRPr="009665D7">
        <w:rPr>
          <w:rFonts w:cs="Times New Roman"/>
          <w:sz w:val="24"/>
          <w:szCs w:val="24"/>
        </w:rPr>
        <w:t xml:space="preserve"> </w:t>
      </w:r>
      <w:r w:rsidR="008C3621">
        <w:rPr>
          <w:rFonts w:cs="Times New Roman"/>
          <w:sz w:val="24"/>
          <w:szCs w:val="24"/>
        </w:rPr>
        <w:t>orzeczoną niepełnosprawnością, studentom</w:t>
      </w:r>
      <w:r w:rsidR="008C3621" w:rsidRPr="009665D7">
        <w:rPr>
          <w:rFonts w:cs="Times New Roman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odbywającym studia na więcej niż jednym kierunku</w:t>
      </w:r>
      <w:r w:rsidR="0048224F" w:rsidRPr="009665D7">
        <w:rPr>
          <w:rFonts w:cs="Times New Roman"/>
          <w:sz w:val="24"/>
          <w:szCs w:val="24"/>
        </w:rPr>
        <w:t xml:space="preserve"> i studentom, którzy uzyskali część efektów</w:t>
      </w:r>
      <w:r w:rsidR="008C3621">
        <w:rPr>
          <w:rFonts w:cs="Times New Roman"/>
          <w:sz w:val="24"/>
          <w:szCs w:val="24"/>
        </w:rPr>
        <w:t xml:space="preserve"> uczenia się </w:t>
      </w:r>
      <w:r w:rsidR="0048224F" w:rsidRPr="009665D7">
        <w:rPr>
          <w:rFonts w:cs="Times New Roman"/>
          <w:sz w:val="24"/>
          <w:szCs w:val="24"/>
        </w:rPr>
        <w:t>w trakcie odbywania studiów na innym kierunku w uczelni macierzystej lub innej uczelni</w:t>
      </w:r>
      <w:r w:rsidRPr="009665D7">
        <w:rPr>
          <w:rFonts w:cs="Times New Roman"/>
          <w:sz w:val="24"/>
          <w:szCs w:val="24"/>
        </w:rPr>
        <w:t>.</w:t>
      </w:r>
    </w:p>
    <w:p w:rsidR="00B25F7A" w:rsidRPr="009665D7" w:rsidRDefault="00B25F7A" w:rsidP="004D01B6">
      <w:pPr>
        <w:numPr>
          <w:ilvl w:val="0"/>
          <w:numId w:val="24"/>
        </w:numPr>
        <w:tabs>
          <w:tab w:val="clear" w:pos="0"/>
          <w:tab w:val="num" w:pos="426"/>
        </w:tabs>
        <w:jc w:val="both"/>
        <w:rPr>
          <w:rFonts w:cs="Times New Roman"/>
          <w:sz w:val="24"/>
          <w:szCs w:val="24"/>
          <w:u w:val="single"/>
        </w:rPr>
      </w:pPr>
      <w:r w:rsidRPr="009665D7">
        <w:rPr>
          <w:rFonts w:cs="Times New Roman"/>
          <w:sz w:val="24"/>
          <w:szCs w:val="24"/>
        </w:rPr>
        <w:t>Dopuszcza się możliwość studiowania według indywidualnego programu studiów, polegającego na rozszerzeniu zakresu wiedzy obowiązującej na podstawowym kierunku poprzez: studiowanie wybranych przedmiotów z innych</w:t>
      </w:r>
      <w:r w:rsidR="006A27A1" w:rsidRPr="009665D7">
        <w:rPr>
          <w:rFonts w:cs="Times New Roman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kierunków na Uczelni macierzystej lub innej uczelni, udział w pracach badawczych zespołów naukowych; indywidualizacja programów studiów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nie może oznaczać wyłączenia kierunkowych efektów uczenia się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oraz żadnego z przedmiotów ujętych w obowiązujących standardach kształcenia;</w:t>
      </w:r>
    </w:p>
    <w:p w:rsidR="001F66B7" w:rsidRPr="009665D7" w:rsidRDefault="00B25F7A" w:rsidP="001F66B7">
      <w:pPr>
        <w:numPr>
          <w:ilvl w:val="0"/>
          <w:numId w:val="25"/>
        </w:numPr>
        <w:tabs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Decyzje dotyczące indywidualnej organizacji studiów i studiów według indywidualnego programu studiów podejmuje dziekan</w:t>
      </w:r>
      <w:r w:rsidR="001F66B7">
        <w:rPr>
          <w:rFonts w:cs="Times New Roman"/>
          <w:sz w:val="24"/>
          <w:szCs w:val="24"/>
        </w:rPr>
        <w:t xml:space="preserve"> na pisemny wniosek studenta przedłożony wraz </w:t>
      </w:r>
      <w:r w:rsidR="001F66B7">
        <w:rPr>
          <w:rFonts w:cs="Times New Roman"/>
          <w:sz w:val="24"/>
          <w:szCs w:val="24"/>
        </w:rPr>
        <w:br/>
        <w:t xml:space="preserve">z uzasadnieniem. </w:t>
      </w:r>
      <w:r w:rsidR="001F66B7" w:rsidRPr="009665D7">
        <w:rPr>
          <w:rFonts w:cs="Times New Roman"/>
          <w:sz w:val="24"/>
          <w:szCs w:val="24"/>
        </w:rPr>
        <w:t xml:space="preserve">Ww. wniosek należy złożyć najpóźniej </w:t>
      </w:r>
      <w:r w:rsidR="001F66B7">
        <w:rPr>
          <w:rFonts w:cs="Times New Roman"/>
          <w:sz w:val="24"/>
          <w:szCs w:val="24"/>
        </w:rPr>
        <w:t xml:space="preserve">tydzień </w:t>
      </w:r>
      <w:r w:rsidR="001F66B7" w:rsidRPr="009665D7">
        <w:rPr>
          <w:rFonts w:cs="Times New Roman"/>
          <w:sz w:val="24"/>
          <w:szCs w:val="24"/>
        </w:rPr>
        <w:t xml:space="preserve">przed rozpoczęciem semestru. </w:t>
      </w:r>
    </w:p>
    <w:p w:rsidR="001F66B7" w:rsidRPr="009665D7" w:rsidRDefault="001F66B7" w:rsidP="001F66B7">
      <w:pPr>
        <w:jc w:val="both"/>
        <w:rPr>
          <w:rFonts w:cs="Times New Roman"/>
          <w:sz w:val="24"/>
          <w:szCs w:val="24"/>
        </w:rPr>
      </w:pPr>
    </w:p>
    <w:p w:rsidR="00B25F7A" w:rsidRPr="009665D7" w:rsidRDefault="00B25F7A" w:rsidP="004D01B6">
      <w:pPr>
        <w:numPr>
          <w:ilvl w:val="0"/>
          <w:numId w:val="25"/>
        </w:numPr>
        <w:tabs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lastRenderedPageBreak/>
        <w:t xml:space="preserve">Dziekan wyznacza opiekuna naukowego odpowiedzialnego za właściwe przygotowanie </w:t>
      </w:r>
      <w:r w:rsidRPr="009665D7">
        <w:rPr>
          <w:rFonts w:cs="Times New Roman"/>
          <w:sz w:val="24"/>
          <w:szCs w:val="24"/>
        </w:rPr>
        <w:br/>
        <w:t>i realizację indywidualnego programu studiów. Opiekunem studenta może być nauczyciel akademicki co najmniej ze stopniem doktora.</w:t>
      </w:r>
    </w:p>
    <w:p w:rsidR="002861A8" w:rsidRPr="009665D7" w:rsidRDefault="002861A8" w:rsidP="004D01B6">
      <w:pPr>
        <w:numPr>
          <w:ilvl w:val="0"/>
          <w:numId w:val="25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Student studiujący według indywidualnego programu studiów ma obowiązek zgłaszania dziekanowi każdej zmiany warunków ustalonych z opiekunem naukowym; w szczególności rezygnacji z uczestnictwa w zajęciach poza macierzystą Uczelnią. </w:t>
      </w:r>
    </w:p>
    <w:p w:rsidR="00B25F7A" w:rsidRPr="009665D7" w:rsidRDefault="00B25F7A" w:rsidP="004D01B6">
      <w:pPr>
        <w:numPr>
          <w:ilvl w:val="0"/>
          <w:numId w:val="25"/>
        </w:numPr>
        <w:tabs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W zajęciach realizowanych w </w:t>
      </w:r>
      <w:proofErr w:type="spellStart"/>
      <w:r w:rsidRPr="009665D7">
        <w:rPr>
          <w:rFonts w:cs="Times New Roman"/>
          <w:sz w:val="24"/>
          <w:szCs w:val="24"/>
        </w:rPr>
        <w:t>UPWr</w:t>
      </w:r>
      <w:proofErr w:type="spellEnd"/>
      <w:r w:rsidRPr="009665D7">
        <w:rPr>
          <w:rFonts w:cs="Times New Roman"/>
          <w:sz w:val="24"/>
          <w:szCs w:val="24"/>
        </w:rPr>
        <w:t xml:space="preserve"> mogą uczestniczyć studenci innych uczelni za zgodą </w:t>
      </w:r>
      <w:r w:rsidR="00CC382A">
        <w:rPr>
          <w:rFonts w:cs="Times New Roman"/>
          <w:sz w:val="24"/>
          <w:szCs w:val="24"/>
        </w:rPr>
        <w:t xml:space="preserve"> i na zasadach określonych przez </w:t>
      </w:r>
      <w:r w:rsidRPr="009665D7">
        <w:rPr>
          <w:rFonts w:cs="Times New Roman"/>
          <w:sz w:val="24"/>
          <w:szCs w:val="24"/>
        </w:rPr>
        <w:t>dziekana.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6A27A1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8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Zasady rejestracji i zaliczeń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sz w:val="24"/>
          <w:szCs w:val="24"/>
        </w:rPr>
      </w:pPr>
    </w:p>
    <w:p w:rsidR="00B25F7A" w:rsidRPr="009665D7" w:rsidRDefault="006A27A1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13</w:t>
      </w:r>
    </w:p>
    <w:p w:rsidR="00B25F7A" w:rsidRPr="009665D7" w:rsidRDefault="00B25F7A" w:rsidP="004D01B6">
      <w:pPr>
        <w:numPr>
          <w:ilvl w:val="0"/>
          <w:numId w:val="26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Okresem zaliczeniowym jest semestr. </w:t>
      </w:r>
    </w:p>
    <w:p w:rsidR="00B25F7A" w:rsidRPr="009665D7" w:rsidRDefault="00F53DDF" w:rsidP="004D01B6">
      <w:pPr>
        <w:numPr>
          <w:ilvl w:val="0"/>
          <w:numId w:val="26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Zasady</w:t>
      </w:r>
      <w:r w:rsidR="00B25F7A" w:rsidRPr="009665D7">
        <w:rPr>
          <w:rFonts w:cs="Times New Roman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wpisu</w:t>
      </w:r>
      <w:r w:rsidR="00B25F7A" w:rsidRPr="009665D7">
        <w:rPr>
          <w:rFonts w:cs="Times New Roman"/>
          <w:sz w:val="24"/>
          <w:szCs w:val="24"/>
        </w:rPr>
        <w:t xml:space="preserve"> studentów na kolejne semestry oparte są na systemie akumulacji i transferu punktów ECTS.</w:t>
      </w:r>
    </w:p>
    <w:p w:rsidR="00B25F7A" w:rsidRPr="009665D7" w:rsidRDefault="00B25F7A" w:rsidP="004D01B6">
      <w:pPr>
        <w:numPr>
          <w:ilvl w:val="0"/>
          <w:numId w:val="26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Student może uzyskać</w:t>
      </w:r>
      <w:r w:rsidR="006A27A1" w:rsidRPr="009665D7">
        <w:rPr>
          <w:rFonts w:cs="Times New Roman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 xml:space="preserve">wpis na kolejny semestr w postaci wpisu pełnego lub wpisu warunkowego. </w:t>
      </w:r>
    </w:p>
    <w:p w:rsidR="00B25F7A" w:rsidRPr="009665D7" w:rsidRDefault="00B25F7A" w:rsidP="004D01B6">
      <w:pPr>
        <w:numPr>
          <w:ilvl w:val="0"/>
          <w:numId w:val="26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Wpis pełny uzyskuje student, który z przedmiotów </w:t>
      </w:r>
      <w:r w:rsidR="00F26737" w:rsidRPr="009665D7">
        <w:rPr>
          <w:rFonts w:cs="Times New Roman"/>
          <w:sz w:val="24"/>
          <w:szCs w:val="24"/>
        </w:rPr>
        <w:t>(</w:t>
      </w:r>
      <w:r w:rsidR="00195A5A" w:rsidRPr="009665D7">
        <w:rPr>
          <w:rFonts w:cs="Times New Roman"/>
          <w:sz w:val="24"/>
          <w:szCs w:val="24"/>
        </w:rPr>
        <w:t>w tym</w:t>
      </w:r>
      <w:r w:rsidRPr="009665D7">
        <w:rPr>
          <w:rFonts w:cs="Times New Roman"/>
          <w:sz w:val="24"/>
          <w:szCs w:val="24"/>
        </w:rPr>
        <w:t xml:space="preserve"> praktyk</w:t>
      </w:r>
      <w:r w:rsidR="00F26737" w:rsidRPr="009665D7">
        <w:rPr>
          <w:rFonts w:cs="Times New Roman"/>
          <w:sz w:val="24"/>
          <w:szCs w:val="24"/>
        </w:rPr>
        <w:t>)</w:t>
      </w:r>
      <w:r w:rsidRPr="009665D7">
        <w:rPr>
          <w:rFonts w:cs="Times New Roman"/>
          <w:sz w:val="24"/>
          <w:szCs w:val="24"/>
        </w:rPr>
        <w:t xml:space="preserve"> objętych programem studiów uzyskał sumę punktów ECTS przewidzianą dla poprzednich semestrów.</w:t>
      </w:r>
    </w:p>
    <w:p w:rsidR="00B25F7A" w:rsidRPr="009665D7" w:rsidRDefault="00B25F7A" w:rsidP="004D01B6">
      <w:pPr>
        <w:numPr>
          <w:ilvl w:val="0"/>
          <w:numId w:val="26"/>
        </w:numPr>
        <w:tabs>
          <w:tab w:val="clear" w:pos="0"/>
          <w:tab w:val="num" w:pos="284"/>
        </w:tabs>
        <w:jc w:val="both"/>
        <w:rPr>
          <w:rFonts w:cs="Times New Roman"/>
          <w:strike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Wpis warunkowy uzyskuje student, który z przedmiotów</w:t>
      </w:r>
      <w:r w:rsidR="00195A5A" w:rsidRPr="009665D7">
        <w:rPr>
          <w:rFonts w:cs="Times New Roman"/>
          <w:sz w:val="24"/>
          <w:szCs w:val="24"/>
        </w:rPr>
        <w:t xml:space="preserve"> </w:t>
      </w:r>
      <w:r w:rsidR="00F26737" w:rsidRPr="009665D7">
        <w:rPr>
          <w:rFonts w:cs="Times New Roman"/>
          <w:sz w:val="24"/>
          <w:szCs w:val="24"/>
        </w:rPr>
        <w:t>(</w:t>
      </w:r>
      <w:r w:rsidR="00195A5A" w:rsidRPr="009665D7">
        <w:rPr>
          <w:rFonts w:cs="Times New Roman"/>
          <w:sz w:val="24"/>
          <w:szCs w:val="24"/>
        </w:rPr>
        <w:t xml:space="preserve">w tym </w:t>
      </w:r>
      <w:r w:rsidRPr="009665D7">
        <w:rPr>
          <w:rFonts w:cs="Times New Roman"/>
          <w:sz w:val="24"/>
          <w:szCs w:val="24"/>
        </w:rPr>
        <w:t>praktyk</w:t>
      </w:r>
      <w:r w:rsidR="00F26737" w:rsidRPr="009665D7">
        <w:rPr>
          <w:rFonts w:cs="Times New Roman"/>
          <w:sz w:val="24"/>
          <w:szCs w:val="24"/>
        </w:rPr>
        <w:t>)</w:t>
      </w:r>
      <w:r w:rsidRPr="009665D7">
        <w:rPr>
          <w:rFonts w:cs="Times New Roman"/>
          <w:sz w:val="24"/>
          <w:szCs w:val="24"/>
        </w:rPr>
        <w:t xml:space="preserve"> objętych programem studiów uzyskał sumę punktów ECTS przewidzianą dla poprzednich semestrów pomniejszoną, co najwyżej, o</w:t>
      </w:r>
      <w:r w:rsidR="006A27A1" w:rsidRPr="009665D7">
        <w:rPr>
          <w:rFonts w:cs="Times New Roman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 xml:space="preserve">dopuszczalny deficyt punktów ECTS </w:t>
      </w:r>
      <w:r w:rsidRPr="009665D7">
        <w:rPr>
          <w:rFonts w:cs="Times New Roman"/>
          <w:sz w:val="24"/>
          <w:szCs w:val="24"/>
        </w:rPr>
        <w:br/>
      </w:r>
      <w:r w:rsidR="00195A5A" w:rsidRPr="009665D7">
        <w:rPr>
          <w:rFonts w:cs="Times New Roman"/>
          <w:sz w:val="24"/>
          <w:szCs w:val="24"/>
        </w:rPr>
        <w:t>(§ 10 ust. 3 pkt 3</w:t>
      </w:r>
      <w:r w:rsidRPr="009665D7">
        <w:rPr>
          <w:rFonts w:cs="Times New Roman"/>
          <w:sz w:val="24"/>
          <w:szCs w:val="24"/>
        </w:rPr>
        <w:t>).</w:t>
      </w:r>
    </w:p>
    <w:p w:rsidR="00B25F7A" w:rsidRPr="009665D7" w:rsidRDefault="00B25F7A" w:rsidP="004D01B6">
      <w:pPr>
        <w:numPr>
          <w:ilvl w:val="0"/>
          <w:numId w:val="26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Student, który nie uzyskał liczby punktów umożliwiającej wpis na następny semestr, może ubiegać się o zgodę na powtarzanie semestru. Wniosek o powtarzanie należy złożyć </w:t>
      </w:r>
      <w:r w:rsidR="009665D7">
        <w:rPr>
          <w:rFonts w:cs="Times New Roman"/>
          <w:sz w:val="24"/>
          <w:szCs w:val="24"/>
        </w:rPr>
        <w:t>w </w:t>
      </w:r>
      <w:r w:rsidR="008E2AEE" w:rsidRPr="009665D7">
        <w:rPr>
          <w:rFonts w:cs="Times New Roman"/>
          <w:sz w:val="24"/>
          <w:szCs w:val="24"/>
        </w:rPr>
        <w:t xml:space="preserve">dziekanacie </w:t>
      </w:r>
      <w:r w:rsidRPr="009665D7">
        <w:rPr>
          <w:rFonts w:cs="Times New Roman"/>
          <w:sz w:val="24"/>
          <w:szCs w:val="24"/>
        </w:rPr>
        <w:t xml:space="preserve">najpóźniej </w:t>
      </w:r>
      <w:r w:rsidR="00C675C4" w:rsidRPr="009665D7">
        <w:rPr>
          <w:rFonts w:cs="Times New Roman"/>
          <w:sz w:val="24"/>
          <w:szCs w:val="24"/>
        </w:rPr>
        <w:t>do tygodnia</w:t>
      </w:r>
      <w:r w:rsidRPr="009665D7">
        <w:rPr>
          <w:rFonts w:cs="Times New Roman"/>
          <w:sz w:val="24"/>
          <w:szCs w:val="24"/>
        </w:rPr>
        <w:t xml:space="preserve"> p</w:t>
      </w:r>
      <w:r w:rsidR="001C281C" w:rsidRPr="009665D7">
        <w:rPr>
          <w:rFonts w:cs="Times New Roman"/>
          <w:sz w:val="24"/>
          <w:szCs w:val="24"/>
        </w:rPr>
        <w:t xml:space="preserve">o </w:t>
      </w:r>
      <w:r w:rsidR="00C675C4" w:rsidRPr="009665D7">
        <w:rPr>
          <w:rFonts w:cs="Times New Roman"/>
          <w:sz w:val="24"/>
          <w:szCs w:val="24"/>
        </w:rPr>
        <w:t>zakończeniu</w:t>
      </w:r>
      <w:r w:rsidR="001C281C" w:rsidRPr="009665D7">
        <w:rPr>
          <w:rFonts w:cs="Times New Roman"/>
          <w:sz w:val="24"/>
          <w:szCs w:val="24"/>
        </w:rPr>
        <w:t xml:space="preserve"> </w:t>
      </w:r>
      <w:r w:rsidR="00C675C4" w:rsidRPr="009665D7">
        <w:rPr>
          <w:rFonts w:cs="Times New Roman"/>
          <w:sz w:val="24"/>
          <w:szCs w:val="24"/>
        </w:rPr>
        <w:t>sesji egzaminacyjnej</w:t>
      </w:r>
      <w:r w:rsidRPr="009665D7">
        <w:rPr>
          <w:rFonts w:cs="Times New Roman"/>
          <w:sz w:val="24"/>
          <w:szCs w:val="24"/>
        </w:rPr>
        <w:t xml:space="preserve"> na formularzu dostępnym w </w:t>
      </w:r>
      <w:proofErr w:type="spellStart"/>
      <w:r w:rsidRPr="009665D7">
        <w:rPr>
          <w:rFonts w:cs="Times New Roman"/>
          <w:sz w:val="24"/>
          <w:szCs w:val="24"/>
        </w:rPr>
        <w:t>USOSweb</w:t>
      </w:r>
      <w:proofErr w:type="spellEnd"/>
      <w:r w:rsidRPr="009665D7">
        <w:rPr>
          <w:rFonts w:cs="Times New Roman"/>
          <w:sz w:val="24"/>
          <w:szCs w:val="24"/>
        </w:rPr>
        <w:t>.</w:t>
      </w:r>
    </w:p>
    <w:p w:rsidR="00B25F7A" w:rsidRPr="009665D7" w:rsidRDefault="00B25F7A" w:rsidP="004D01B6">
      <w:pPr>
        <w:numPr>
          <w:ilvl w:val="0"/>
          <w:numId w:val="26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Decyzję o wpisaniu studenta na następny semestr studiów, na podstawie liczby uzyskanych punktów ECTS, podejmuje dziekan</w:t>
      </w:r>
      <w:r w:rsidR="00195A5A" w:rsidRPr="009665D7">
        <w:rPr>
          <w:rFonts w:cs="Times New Roman"/>
          <w:sz w:val="24"/>
          <w:szCs w:val="24"/>
        </w:rPr>
        <w:t>.</w:t>
      </w:r>
      <w:r w:rsidRPr="009665D7">
        <w:rPr>
          <w:rFonts w:cs="Times New Roman"/>
          <w:sz w:val="24"/>
          <w:szCs w:val="24"/>
        </w:rPr>
        <w:t xml:space="preserve"> </w:t>
      </w:r>
    </w:p>
    <w:p w:rsidR="00B25F7A" w:rsidRPr="009665D7" w:rsidRDefault="00B25F7A" w:rsidP="004D01B6">
      <w:pPr>
        <w:ind w:left="284" w:hanging="284"/>
        <w:jc w:val="both"/>
        <w:rPr>
          <w:rFonts w:cs="Times New Roman"/>
          <w:sz w:val="24"/>
          <w:szCs w:val="24"/>
        </w:rPr>
      </w:pPr>
    </w:p>
    <w:p w:rsidR="00B25F7A" w:rsidRPr="009665D7" w:rsidRDefault="001C281C" w:rsidP="004D01B6">
      <w:pPr>
        <w:tabs>
          <w:tab w:val="left" w:pos="284"/>
        </w:tabs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14</w:t>
      </w:r>
      <w:r w:rsidR="00B25F7A" w:rsidRPr="009665D7">
        <w:rPr>
          <w:rFonts w:cs="Times New Roman"/>
          <w:b/>
          <w:sz w:val="24"/>
          <w:szCs w:val="24"/>
        </w:rPr>
        <w:t xml:space="preserve"> </w:t>
      </w:r>
    </w:p>
    <w:p w:rsidR="00B25F7A" w:rsidRPr="009665D7" w:rsidRDefault="00B25F7A" w:rsidP="004D01B6">
      <w:pPr>
        <w:numPr>
          <w:ilvl w:val="1"/>
          <w:numId w:val="26"/>
        </w:numPr>
        <w:tabs>
          <w:tab w:val="clear" w:pos="0"/>
          <w:tab w:val="left" w:pos="284"/>
          <w:tab w:val="num" w:pos="426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Na pierwszych zajęciach nauczyciel akademicki jest zobowiązany podać do wiadomości studentów efekty</w:t>
      </w:r>
      <w:r w:rsidR="001C281C" w:rsidRPr="009665D7">
        <w:rPr>
          <w:rFonts w:cs="Times New Roman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 xml:space="preserve">uczenia się, formy, zasady oraz harmonogram zaliczeń wraz </w:t>
      </w:r>
      <w:r w:rsidR="00DC1AB8" w:rsidRPr="009665D7">
        <w:rPr>
          <w:rFonts w:cs="Times New Roman"/>
          <w:sz w:val="24"/>
          <w:szCs w:val="24"/>
        </w:rPr>
        <w:br/>
      </w:r>
      <w:r w:rsidRPr="009665D7">
        <w:rPr>
          <w:rFonts w:cs="Times New Roman"/>
          <w:sz w:val="24"/>
          <w:szCs w:val="24"/>
        </w:rPr>
        <w:t>z warunkami dopuszczenia do zaliczenia/egzaminu z danego przedmiotu, wykaz obowiązującej i uzupełniającej literatury, a także godziny konsultacji dostosowane do formy studiów.</w:t>
      </w:r>
    </w:p>
    <w:p w:rsidR="00B25F7A" w:rsidRPr="009665D7" w:rsidRDefault="00B25F7A" w:rsidP="004D01B6">
      <w:pPr>
        <w:numPr>
          <w:ilvl w:val="0"/>
          <w:numId w:val="27"/>
        </w:numPr>
        <w:suppressAutoHyphens w:val="0"/>
        <w:overflowPunct/>
        <w:autoSpaceDE/>
        <w:autoSpaceDN w:val="0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Zaliczenie przedmiotu, który według programu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 xml:space="preserve">studiów nie kończy się egzaminem, dokonywane jest po zaliczeniu części składowych przedmiotu. </w:t>
      </w:r>
    </w:p>
    <w:p w:rsidR="0048224F" w:rsidRPr="009665D7" w:rsidRDefault="001C281C" w:rsidP="004D01B6">
      <w:pPr>
        <w:pStyle w:val="Akapitzlist"/>
        <w:numPr>
          <w:ilvl w:val="0"/>
          <w:numId w:val="27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Wszystkie zajęcia realizowane w semestrze zalicza się na ocenę</w:t>
      </w:r>
      <w:r w:rsidR="00C675C4" w:rsidRPr="009665D7">
        <w:rPr>
          <w:rFonts w:cs="Times New Roman"/>
          <w:sz w:val="24"/>
          <w:szCs w:val="24"/>
        </w:rPr>
        <w:t xml:space="preserve"> (z wyjątkiem przedmiotów</w:t>
      </w:r>
      <w:r w:rsidR="00A90F56" w:rsidRPr="009665D7">
        <w:rPr>
          <w:rFonts w:cs="Times New Roman"/>
          <w:sz w:val="24"/>
          <w:szCs w:val="24"/>
        </w:rPr>
        <w:t xml:space="preserve"> praca </w:t>
      </w:r>
      <w:r w:rsidR="00686C0C" w:rsidRPr="009665D7">
        <w:rPr>
          <w:rFonts w:cs="Times New Roman"/>
          <w:sz w:val="24"/>
          <w:szCs w:val="24"/>
        </w:rPr>
        <w:t>i egzamin dyplomowy</w:t>
      </w:r>
      <w:r w:rsidR="00AF3FAE" w:rsidRPr="009665D7">
        <w:rPr>
          <w:rFonts w:cs="Times New Roman"/>
          <w:sz w:val="24"/>
          <w:szCs w:val="24"/>
        </w:rPr>
        <w:t>,</w:t>
      </w:r>
      <w:r w:rsidR="00E03BDD" w:rsidRPr="009665D7">
        <w:rPr>
          <w:rFonts w:cs="Times New Roman"/>
          <w:sz w:val="24"/>
          <w:szCs w:val="24"/>
        </w:rPr>
        <w:t xml:space="preserve"> egzamin dyplomowy</w:t>
      </w:r>
      <w:r w:rsidR="00AF3FAE" w:rsidRPr="009665D7">
        <w:rPr>
          <w:rFonts w:cs="Times New Roman"/>
          <w:sz w:val="24"/>
          <w:szCs w:val="24"/>
        </w:rPr>
        <w:t xml:space="preserve"> oraz praca i egzamin magisterski</w:t>
      </w:r>
      <w:r w:rsidR="00A90F56" w:rsidRPr="009665D7">
        <w:rPr>
          <w:rFonts w:cs="Times New Roman"/>
          <w:sz w:val="24"/>
          <w:szCs w:val="24"/>
        </w:rPr>
        <w:t>)</w:t>
      </w:r>
      <w:r w:rsidR="0048224F" w:rsidRPr="009665D7">
        <w:rPr>
          <w:rFonts w:cs="Times New Roman"/>
          <w:sz w:val="24"/>
          <w:szCs w:val="24"/>
        </w:rPr>
        <w:t xml:space="preserve"> z</w:t>
      </w:r>
      <w:r w:rsidR="00E25A17" w:rsidRPr="009665D7">
        <w:rPr>
          <w:rFonts w:cs="Times New Roman"/>
          <w:sz w:val="24"/>
          <w:szCs w:val="24"/>
        </w:rPr>
        <w:t>godnie z zasadami określonymi w </w:t>
      </w:r>
      <w:r w:rsidR="0048224F" w:rsidRPr="009665D7">
        <w:rPr>
          <w:rFonts w:cs="Times New Roman"/>
          <w:sz w:val="24"/>
          <w:szCs w:val="24"/>
        </w:rPr>
        <w:t>§ 21</w:t>
      </w:r>
      <w:r w:rsidR="00CC1030" w:rsidRPr="009665D7">
        <w:rPr>
          <w:rFonts w:cs="Times New Roman"/>
          <w:sz w:val="24"/>
          <w:szCs w:val="24"/>
        </w:rPr>
        <w:t>.</w:t>
      </w:r>
    </w:p>
    <w:p w:rsidR="00B25F7A" w:rsidRPr="009665D7" w:rsidRDefault="00B25F7A" w:rsidP="004D01B6">
      <w:pPr>
        <w:numPr>
          <w:ilvl w:val="0"/>
          <w:numId w:val="27"/>
        </w:numPr>
        <w:suppressAutoHyphens w:val="0"/>
        <w:overflowPunct/>
        <w:autoSpaceDE/>
        <w:autoSpaceDN w:val="0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Wszystkie części składowe realizowanego przedmiotu muszą być zaliczone na ocenę pozytywną.</w:t>
      </w:r>
      <w:r w:rsidR="00CC1030" w:rsidRPr="009665D7">
        <w:rPr>
          <w:rFonts w:cs="Times New Roman"/>
          <w:sz w:val="24"/>
          <w:szCs w:val="24"/>
        </w:rPr>
        <w:t xml:space="preserve"> </w:t>
      </w:r>
    </w:p>
    <w:p w:rsidR="000A5A13" w:rsidRPr="009665D7" w:rsidRDefault="00CC1030" w:rsidP="004D01B6">
      <w:pPr>
        <w:pStyle w:val="Akapitzlist"/>
        <w:numPr>
          <w:ilvl w:val="0"/>
          <w:numId w:val="27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Uzyskanie oceny pozytywnej z przedmiotu oznacza osiągnięcie przez studenta określonych przedmiotowych efektów uczenia się.</w:t>
      </w:r>
    </w:p>
    <w:p w:rsidR="00E25A17" w:rsidRPr="009665D7" w:rsidRDefault="00E25A17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E515B6" w:rsidRDefault="00E515B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E515B6" w:rsidRDefault="00E515B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E515B6" w:rsidRDefault="00E515B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1C281C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lastRenderedPageBreak/>
        <w:t>§ 15</w:t>
      </w:r>
    </w:p>
    <w:p w:rsidR="00B25F7A" w:rsidRPr="009665D7" w:rsidRDefault="00B25F7A" w:rsidP="004D01B6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Student zobowiązany jest do uzyskania zaliczenia ćwiczeń oraz przedmiotów niekończących się egzaminem </w:t>
      </w:r>
      <w:r w:rsidR="00686C0C" w:rsidRPr="009665D7">
        <w:rPr>
          <w:rFonts w:cs="Times New Roman"/>
          <w:sz w:val="24"/>
          <w:szCs w:val="24"/>
        </w:rPr>
        <w:t>do końca sesji</w:t>
      </w:r>
      <w:r w:rsidR="000A5A13" w:rsidRPr="009665D7">
        <w:rPr>
          <w:rFonts w:cs="Times New Roman"/>
          <w:sz w:val="24"/>
          <w:szCs w:val="24"/>
        </w:rPr>
        <w:t>,</w:t>
      </w:r>
      <w:r w:rsidR="00686C0C" w:rsidRPr="009665D7">
        <w:rPr>
          <w:rFonts w:cs="Times New Roman"/>
          <w:sz w:val="24"/>
          <w:szCs w:val="24"/>
        </w:rPr>
        <w:t xml:space="preserve"> a</w:t>
      </w:r>
      <w:r w:rsidR="00A2183C" w:rsidRPr="009665D7">
        <w:rPr>
          <w:rFonts w:cs="Times New Roman"/>
          <w:sz w:val="24"/>
          <w:szCs w:val="24"/>
        </w:rPr>
        <w:t xml:space="preserve"> praktyk </w:t>
      </w:r>
      <w:r w:rsidRPr="009665D7">
        <w:rPr>
          <w:rFonts w:cs="Times New Roman"/>
          <w:sz w:val="24"/>
          <w:szCs w:val="24"/>
        </w:rPr>
        <w:t xml:space="preserve">najpóźniej do końca </w:t>
      </w:r>
      <w:r w:rsidR="00A2183C" w:rsidRPr="009665D7">
        <w:rPr>
          <w:rFonts w:cs="Times New Roman"/>
          <w:sz w:val="24"/>
          <w:szCs w:val="24"/>
        </w:rPr>
        <w:t xml:space="preserve">semestru, </w:t>
      </w:r>
      <w:r w:rsidR="00686C0C" w:rsidRPr="009665D7">
        <w:rPr>
          <w:rFonts w:cs="Times New Roman"/>
          <w:sz w:val="24"/>
          <w:szCs w:val="24"/>
        </w:rPr>
        <w:br/>
      </w:r>
      <w:r w:rsidR="00A2183C" w:rsidRPr="009665D7">
        <w:rPr>
          <w:rFonts w:cs="Times New Roman"/>
          <w:sz w:val="24"/>
          <w:szCs w:val="24"/>
        </w:rPr>
        <w:t>w którym przewidziana jest ich realizacja.</w:t>
      </w:r>
    </w:p>
    <w:p w:rsidR="00195A5A" w:rsidRPr="009665D7" w:rsidRDefault="00195A5A" w:rsidP="004D01B6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 przypadku kierunku weterynaria</w:t>
      </w:r>
      <w:r w:rsidR="00585A13">
        <w:rPr>
          <w:rFonts w:cs="Times New Roman"/>
          <w:sz w:val="24"/>
          <w:szCs w:val="24"/>
        </w:rPr>
        <w:t xml:space="preserve"> na jedenastym semestrze studiów egzaminy odbywają się wyłącznie w trakcie sesji egzaminacyjnej, a</w:t>
      </w:r>
      <w:r w:rsidRPr="009665D7">
        <w:rPr>
          <w:rFonts w:cs="Times New Roman"/>
          <w:sz w:val="24"/>
          <w:szCs w:val="24"/>
        </w:rPr>
        <w:t xml:space="preserve"> z</w:t>
      </w:r>
      <w:r w:rsidR="00585A13">
        <w:rPr>
          <w:rFonts w:cs="Times New Roman"/>
          <w:sz w:val="24"/>
          <w:szCs w:val="24"/>
        </w:rPr>
        <w:t>aliczenie</w:t>
      </w:r>
      <w:r w:rsidR="00B25F7A" w:rsidRPr="009665D7">
        <w:rPr>
          <w:rFonts w:cs="Times New Roman"/>
          <w:sz w:val="24"/>
          <w:szCs w:val="24"/>
        </w:rPr>
        <w:t xml:space="preserve"> </w:t>
      </w:r>
      <w:r w:rsidR="00585A13">
        <w:rPr>
          <w:rFonts w:cs="Times New Roman"/>
          <w:sz w:val="24"/>
          <w:szCs w:val="24"/>
        </w:rPr>
        <w:t xml:space="preserve">wszystkich </w:t>
      </w:r>
      <w:r w:rsidR="00B25F7A" w:rsidRPr="009665D7">
        <w:rPr>
          <w:rFonts w:cs="Times New Roman"/>
          <w:sz w:val="24"/>
          <w:szCs w:val="24"/>
        </w:rPr>
        <w:t xml:space="preserve">ćwiczeń </w:t>
      </w:r>
      <w:r w:rsidR="00585A13">
        <w:rPr>
          <w:rFonts w:cs="Times New Roman"/>
          <w:sz w:val="24"/>
          <w:szCs w:val="24"/>
        </w:rPr>
        <w:t xml:space="preserve">należy uzyskać </w:t>
      </w:r>
      <w:r w:rsidR="001C281C" w:rsidRPr="009665D7">
        <w:rPr>
          <w:rFonts w:cs="Times New Roman"/>
          <w:sz w:val="24"/>
          <w:szCs w:val="24"/>
        </w:rPr>
        <w:t>do ostatniego dnia zajęć dydaktycznych</w:t>
      </w:r>
      <w:r w:rsidRPr="009665D7">
        <w:rPr>
          <w:rFonts w:cs="Times New Roman"/>
          <w:sz w:val="24"/>
          <w:szCs w:val="24"/>
        </w:rPr>
        <w:t>.</w:t>
      </w:r>
      <w:r w:rsidR="001C281C" w:rsidRPr="009665D7">
        <w:rPr>
          <w:rFonts w:cs="Times New Roman"/>
          <w:sz w:val="24"/>
          <w:szCs w:val="24"/>
        </w:rPr>
        <w:t xml:space="preserve"> </w:t>
      </w:r>
    </w:p>
    <w:p w:rsidR="00B25F7A" w:rsidRPr="009665D7" w:rsidRDefault="008E2AEE" w:rsidP="004D01B6">
      <w:pPr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Zaliczenia ćwiczeń</w:t>
      </w:r>
      <w:r w:rsidR="00195A5A" w:rsidRPr="009665D7">
        <w:rPr>
          <w:rFonts w:cs="Times New Roman"/>
          <w:sz w:val="24"/>
          <w:szCs w:val="24"/>
        </w:rPr>
        <w:t xml:space="preserve"> </w:t>
      </w:r>
      <w:r w:rsidR="00B25F7A" w:rsidRPr="009665D7">
        <w:rPr>
          <w:rFonts w:cs="Times New Roman"/>
          <w:sz w:val="24"/>
          <w:szCs w:val="24"/>
        </w:rPr>
        <w:t>(przedmiotu) dokonuje nauczyciel akademicki prowadzący zajęcia. W przypadku prowadzenia zajęć przez kilka osób zaliczenia dokonuje nauczyciel akademicki odpowiedzialny za przedmiot lub osoba przez niego upoważniona.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1C281C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16</w:t>
      </w:r>
    </w:p>
    <w:p w:rsidR="00B25F7A" w:rsidRPr="009665D7" w:rsidRDefault="00B25F7A" w:rsidP="004D01B6">
      <w:p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 sprawach dotyczących zaliczenia ćwiczeń student ma prawo odwołać się w terminie trzech dni roboczych od daty wystawienia oceny do nauczyciela akademickiego odpowiedzialnego za przedmiot, a w następnej kolejności do dziekana. Dziekan może zarządzić komisyjne sprawdzenie uzyskanych przez studenta efektów</w:t>
      </w:r>
      <w:r w:rsidR="001C281C" w:rsidRPr="009665D7">
        <w:rPr>
          <w:rFonts w:cs="Times New Roman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uczenia się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w terminie trzech dni roboczych od daty złożenia podania. W skład komisji wchodzą: dziekan (lub wyznaczony przez niego nauczyciel akademicki) jako przewodniczący, dwóch egzaminatorów wyznaczonych przez dziekana, opiekun roku oraz – na pisemny wniosek studenta – osoba wskazana przez studenta (jako obserwator).</w:t>
      </w:r>
    </w:p>
    <w:p w:rsidR="00B25F7A" w:rsidRPr="009665D7" w:rsidRDefault="00B25F7A" w:rsidP="004D01B6">
      <w:pPr>
        <w:rPr>
          <w:rFonts w:cs="Times New Roman"/>
          <w:b/>
          <w:sz w:val="24"/>
          <w:szCs w:val="24"/>
        </w:rPr>
      </w:pPr>
    </w:p>
    <w:p w:rsidR="00B25F7A" w:rsidRPr="009665D7" w:rsidRDefault="001C281C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17</w:t>
      </w:r>
    </w:p>
    <w:p w:rsidR="00B25F7A" w:rsidRPr="009665D7" w:rsidRDefault="00B25F7A" w:rsidP="004D01B6">
      <w:p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Podstawą do zaliczenia praktyki lub jej części może być wcześniej odbyta praktyka o podobnym charakterze, udział studenta w obozie naukowym albo praca zawodowa, jeśli program obozu lub charakter pracy odpowiadają wymogom określonym w programie</w:t>
      </w:r>
      <w:r w:rsidR="001C281C" w:rsidRPr="009665D7">
        <w:rPr>
          <w:rFonts w:cs="Times New Roman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studiów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dla danej praktyki. O zaliczeniu praktyki decyduje nauczyciel akademicki lub pełnomocnik upoważniony przez dziekana. Zaliczenie praktyki następuje na podstawie sprawdzenia efektów uczenia się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="00F02D1F" w:rsidRPr="009665D7">
        <w:rPr>
          <w:rFonts w:cs="Times New Roman"/>
          <w:sz w:val="24"/>
          <w:szCs w:val="24"/>
        </w:rPr>
        <w:t>osiągniętych przez</w:t>
      </w:r>
      <w:r w:rsidR="00F02D1F"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studenta z zakresu zrealizowanej praktyki.</w:t>
      </w:r>
    </w:p>
    <w:p w:rsidR="00B25F7A" w:rsidRPr="009665D7" w:rsidRDefault="00B25F7A" w:rsidP="004D01B6">
      <w:pPr>
        <w:rPr>
          <w:rFonts w:cs="Times New Roman"/>
          <w:b/>
          <w:sz w:val="24"/>
          <w:szCs w:val="24"/>
        </w:rPr>
      </w:pPr>
    </w:p>
    <w:p w:rsidR="00B25F7A" w:rsidRPr="009665D7" w:rsidRDefault="00F02D1F" w:rsidP="004D01B6">
      <w:pPr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9</w:t>
      </w:r>
    </w:p>
    <w:p w:rsidR="00B25F7A" w:rsidRPr="009665D7" w:rsidRDefault="00B25F7A" w:rsidP="004D01B6">
      <w:pPr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Egzaminy</w:t>
      </w:r>
    </w:p>
    <w:p w:rsidR="00B25F7A" w:rsidRPr="009665D7" w:rsidRDefault="00B25F7A" w:rsidP="004D01B6">
      <w:pPr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F02D1F" w:rsidP="004D01B6">
      <w:pPr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18</w:t>
      </w:r>
    </w:p>
    <w:p w:rsidR="00B25F7A" w:rsidRPr="009665D7" w:rsidRDefault="00B25F7A" w:rsidP="004D01B6">
      <w:pPr>
        <w:pStyle w:val="Akapitzlist"/>
        <w:numPr>
          <w:ilvl w:val="0"/>
          <w:numId w:val="29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Szczegółową organizację sesji egzaminacyjnej ustalają przedstawiciele samorządu studenckiego z nauczycielami akademickimi odpowiedzialnymi za przedmioty. Ustalenia dotyczące organizacji sesji powinny być podane do wiadomości studentów co najmniej tydzień przed rozpoczęciem sesji.</w:t>
      </w:r>
    </w:p>
    <w:p w:rsidR="00B25F7A" w:rsidRPr="009665D7" w:rsidRDefault="00B25F7A" w:rsidP="004D01B6">
      <w:pPr>
        <w:pStyle w:val="Akapitzlist"/>
        <w:numPr>
          <w:ilvl w:val="0"/>
          <w:numId w:val="29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Student przystępujący do zaliczenia lub egzaminu jest zobowiązany do okazania dokumentu potwierdzającego tożsamość.</w:t>
      </w:r>
    </w:p>
    <w:p w:rsidR="00B25F7A" w:rsidRPr="009665D7" w:rsidRDefault="00B25F7A" w:rsidP="004D01B6">
      <w:pPr>
        <w:rPr>
          <w:rFonts w:cs="Times New Roman"/>
          <w:b/>
          <w:sz w:val="24"/>
          <w:szCs w:val="24"/>
        </w:rPr>
      </w:pPr>
    </w:p>
    <w:p w:rsidR="00B25F7A" w:rsidRPr="009665D7" w:rsidRDefault="00F02D1F" w:rsidP="004D01B6">
      <w:pPr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19</w:t>
      </w:r>
    </w:p>
    <w:p w:rsidR="00B25F7A" w:rsidRPr="009665D7" w:rsidRDefault="00B25F7A" w:rsidP="004D01B6">
      <w:p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Warunkiem dopuszczenia studenta do egzaminu z przedmiotu prowadzonego w formie wykładów i ćwiczeń jest zaliczenie ćwiczeń.</w:t>
      </w:r>
    </w:p>
    <w:p w:rsidR="006F7DBC" w:rsidRPr="009665D7" w:rsidRDefault="006F7DBC" w:rsidP="004D01B6">
      <w:pPr>
        <w:rPr>
          <w:rFonts w:cs="Times New Roman"/>
          <w:b/>
          <w:sz w:val="24"/>
          <w:szCs w:val="24"/>
        </w:rPr>
      </w:pPr>
    </w:p>
    <w:p w:rsidR="00B25F7A" w:rsidRPr="009665D7" w:rsidRDefault="00F02D1F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20</w:t>
      </w:r>
    </w:p>
    <w:p w:rsidR="00B25F7A" w:rsidRPr="009665D7" w:rsidRDefault="00B25F7A" w:rsidP="004D01B6">
      <w:pPr>
        <w:numPr>
          <w:ilvl w:val="0"/>
          <w:numId w:val="30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Nauczyciel akademicki odpowiedzialny za przedmiot ustala je</w:t>
      </w:r>
      <w:r w:rsidR="008E2AEE" w:rsidRPr="009665D7">
        <w:rPr>
          <w:rFonts w:cs="Times New Roman"/>
          <w:sz w:val="24"/>
          <w:szCs w:val="24"/>
        </w:rPr>
        <w:t>go formę i przeprowadza egzamin</w:t>
      </w:r>
      <w:r w:rsidRPr="009665D7">
        <w:rPr>
          <w:rFonts w:cs="Times New Roman"/>
          <w:sz w:val="24"/>
          <w:szCs w:val="24"/>
        </w:rPr>
        <w:t>.</w:t>
      </w:r>
    </w:p>
    <w:p w:rsidR="00B25F7A" w:rsidRPr="009665D7" w:rsidRDefault="00B25F7A" w:rsidP="004D01B6">
      <w:pPr>
        <w:numPr>
          <w:ilvl w:val="0"/>
          <w:numId w:val="30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Student po uzyskaniu zgody nauczyciela akademickiego odpowiedzialnego za przedmiot może składać egzaminy przed sesją egzaminacyjną. Termin </w:t>
      </w:r>
      <w:proofErr w:type="spellStart"/>
      <w:r w:rsidRPr="009665D7">
        <w:rPr>
          <w:rFonts w:cs="Times New Roman"/>
          <w:sz w:val="24"/>
          <w:szCs w:val="24"/>
        </w:rPr>
        <w:t>przedsesyjny</w:t>
      </w:r>
      <w:proofErr w:type="spellEnd"/>
      <w:r w:rsidRPr="009665D7">
        <w:rPr>
          <w:rFonts w:cs="Times New Roman"/>
          <w:sz w:val="24"/>
          <w:szCs w:val="24"/>
        </w:rPr>
        <w:t xml:space="preserve"> traktowany jest jako pierwszy termin egzaminu. </w:t>
      </w:r>
    </w:p>
    <w:p w:rsidR="00B25F7A" w:rsidRPr="009665D7" w:rsidRDefault="00B25F7A" w:rsidP="004D01B6">
      <w:pPr>
        <w:numPr>
          <w:ilvl w:val="0"/>
          <w:numId w:val="30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lastRenderedPageBreak/>
        <w:t xml:space="preserve">Liczba egzaminów, które student obowiązany jest złożyć, nie może w ciągu roku akademickiego przekroczyć ośmiu. </w:t>
      </w:r>
    </w:p>
    <w:p w:rsidR="00B25F7A" w:rsidRPr="009665D7" w:rsidRDefault="00B25F7A" w:rsidP="004D01B6">
      <w:pPr>
        <w:widowControl w:val="0"/>
        <w:numPr>
          <w:ilvl w:val="0"/>
          <w:numId w:val="30"/>
        </w:numPr>
        <w:shd w:val="clear" w:color="auto" w:fill="FFFFFF"/>
        <w:overflowPunct/>
        <w:ind w:left="284" w:hanging="284"/>
        <w:jc w:val="both"/>
        <w:rPr>
          <w:rFonts w:cs="Times New Roman"/>
          <w:w w:val="101"/>
          <w:sz w:val="24"/>
          <w:szCs w:val="24"/>
        </w:rPr>
      </w:pPr>
      <w:r w:rsidRPr="009665D7">
        <w:rPr>
          <w:rFonts w:cs="Times New Roman"/>
          <w:w w:val="101"/>
          <w:sz w:val="24"/>
          <w:szCs w:val="24"/>
        </w:rPr>
        <w:t xml:space="preserve">W przypadku niesamodzielnego rozwiązywania zadań lub zakłócania prawidłowego przebiegu sprawdzania wiedzy egzamin zostaje przerwany, co jest równoznaczne z oceną niedostateczną. </w:t>
      </w:r>
    </w:p>
    <w:p w:rsidR="003F1564" w:rsidRPr="009665D7" w:rsidRDefault="00B25F7A" w:rsidP="004D01B6">
      <w:pPr>
        <w:widowControl w:val="0"/>
        <w:shd w:val="clear" w:color="auto" w:fill="FFFFFF"/>
        <w:overflowPunct/>
        <w:ind w:left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w w:val="101"/>
          <w:sz w:val="24"/>
          <w:szCs w:val="24"/>
        </w:rPr>
        <w:t xml:space="preserve">Student, którego egzamin został przerwany, ma prawo do przystąpienia do tego egzaminu w następnym terminie zgodnie z zasadami określonymi w Regulaminie </w:t>
      </w:r>
      <w:r w:rsidR="0026222C" w:rsidRPr="009665D7">
        <w:rPr>
          <w:rFonts w:cs="Times New Roman"/>
          <w:sz w:val="24"/>
          <w:szCs w:val="24"/>
        </w:rPr>
        <w:t>§ 23</w:t>
      </w:r>
      <w:r w:rsidRPr="009665D7">
        <w:rPr>
          <w:rFonts w:cs="Times New Roman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br/>
        <w:t xml:space="preserve">z wyłączeniem </w:t>
      </w:r>
      <w:r w:rsidR="0026222C" w:rsidRPr="009665D7">
        <w:rPr>
          <w:rFonts w:cs="Times New Roman"/>
          <w:sz w:val="24"/>
          <w:szCs w:val="24"/>
        </w:rPr>
        <w:t>§ 24</w:t>
      </w:r>
      <w:r w:rsidRPr="009665D7">
        <w:rPr>
          <w:rFonts w:cs="Times New Roman"/>
          <w:sz w:val="24"/>
          <w:szCs w:val="24"/>
        </w:rPr>
        <w:t>.</w:t>
      </w:r>
      <w:r w:rsidR="00F55511" w:rsidRPr="009665D7">
        <w:rPr>
          <w:rFonts w:cs="Times New Roman"/>
          <w:sz w:val="24"/>
          <w:szCs w:val="24"/>
        </w:rPr>
        <w:t xml:space="preserve"> </w:t>
      </w:r>
    </w:p>
    <w:p w:rsidR="00B25F7A" w:rsidRPr="009665D7" w:rsidRDefault="00F55511" w:rsidP="004D01B6">
      <w:pPr>
        <w:widowControl w:val="0"/>
        <w:shd w:val="clear" w:color="auto" w:fill="FFFFFF"/>
        <w:overflowPunct/>
        <w:ind w:left="284"/>
        <w:jc w:val="both"/>
        <w:rPr>
          <w:rFonts w:cs="Times New Roman"/>
          <w:w w:val="101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Po zgłoszeniu zaistniałej sytuacji przez nauczyciela akademickiego</w:t>
      </w:r>
      <w:r w:rsidR="000A5A13" w:rsidRPr="009665D7">
        <w:rPr>
          <w:rFonts w:cs="Times New Roman"/>
          <w:sz w:val="24"/>
          <w:szCs w:val="24"/>
        </w:rPr>
        <w:t>,</w:t>
      </w:r>
      <w:r w:rsidR="00B25F7A" w:rsidRPr="009665D7">
        <w:rPr>
          <w:rFonts w:cs="Times New Roman"/>
          <w:b/>
          <w:w w:val="101"/>
          <w:sz w:val="24"/>
          <w:szCs w:val="24"/>
        </w:rPr>
        <w:t xml:space="preserve"> </w:t>
      </w:r>
      <w:r w:rsidRPr="009665D7">
        <w:rPr>
          <w:rFonts w:cs="Times New Roman"/>
          <w:w w:val="101"/>
          <w:sz w:val="24"/>
          <w:szCs w:val="24"/>
        </w:rPr>
        <w:t>dziekan może</w:t>
      </w:r>
      <w:r w:rsidRPr="009665D7">
        <w:rPr>
          <w:rFonts w:cs="Times New Roman"/>
          <w:b/>
          <w:w w:val="101"/>
          <w:sz w:val="24"/>
          <w:szCs w:val="24"/>
        </w:rPr>
        <w:t xml:space="preserve"> </w:t>
      </w:r>
      <w:r w:rsidR="00B25F7A" w:rsidRPr="009665D7">
        <w:rPr>
          <w:rFonts w:cs="Times New Roman"/>
          <w:w w:val="101"/>
          <w:sz w:val="24"/>
          <w:szCs w:val="24"/>
        </w:rPr>
        <w:t>wnioskować o postawienie studenta przed komisją dyscyplinarną.</w:t>
      </w:r>
    </w:p>
    <w:p w:rsidR="00B25F7A" w:rsidRPr="009665D7" w:rsidRDefault="00B25F7A" w:rsidP="004D01B6">
      <w:pPr>
        <w:widowControl w:val="0"/>
        <w:numPr>
          <w:ilvl w:val="0"/>
          <w:numId w:val="30"/>
        </w:numPr>
        <w:shd w:val="clear" w:color="auto" w:fill="FFFFFF"/>
        <w:overflowPunct/>
        <w:ind w:left="284" w:hanging="284"/>
        <w:jc w:val="both"/>
        <w:rPr>
          <w:rFonts w:cs="Times New Roman"/>
          <w:w w:val="101"/>
          <w:sz w:val="24"/>
          <w:szCs w:val="24"/>
        </w:rPr>
      </w:pPr>
      <w:r w:rsidRPr="009665D7">
        <w:rPr>
          <w:rFonts w:cs="Times New Roman"/>
          <w:w w:val="101"/>
          <w:sz w:val="24"/>
          <w:szCs w:val="24"/>
        </w:rPr>
        <w:t>Student ma prawo wglądu do swoich ocenionych prac i ich omówienia w terminie wskazanym przez nauczyciela akademickiego jedna</w:t>
      </w:r>
      <w:r w:rsidR="00AA62DD">
        <w:rPr>
          <w:rFonts w:cs="Times New Roman"/>
          <w:w w:val="101"/>
          <w:sz w:val="24"/>
          <w:szCs w:val="24"/>
        </w:rPr>
        <w:t>k nie później niż siedem dni od </w:t>
      </w:r>
      <w:r w:rsidRPr="009665D7">
        <w:rPr>
          <w:rFonts w:cs="Times New Roman"/>
          <w:w w:val="101"/>
          <w:sz w:val="24"/>
          <w:szCs w:val="24"/>
        </w:rPr>
        <w:t>ogłoszenia wyników.</w:t>
      </w:r>
    </w:p>
    <w:p w:rsidR="00B25F7A" w:rsidRPr="009665D7" w:rsidRDefault="00B25F7A" w:rsidP="004D01B6">
      <w:pPr>
        <w:widowControl w:val="0"/>
        <w:numPr>
          <w:ilvl w:val="0"/>
          <w:numId w:val="30"/>
        </w:numPr>
        <w:shd w:val="clear" w:color="auto" w:fill="FFFFFF"/>
        <w:overflowPunct/>
        <w:ind w:left="284" w:hanging="284"/>
        <w:jc w:val="both"/>
        <w:rPr>
          <w:rFonts w:cs="Times New Roman"/>
          <w:w w:val="101"/>
          <w:sz w:val="24"/>
          <w:szCs w:val="24"/>
        </w:rPr>
      </w:pPr>
      <w:r w:rsidRPr="009665D7">
        <w:rPr>
          <w:rFonts w:cs="Times New Roman"/>
          <w:w w:val="101"/>
          <w:sz w:val="24"/>
          <w:szCs w:val="24"/>
        </w:rPr>
        <w:t>Egzamin poprawkowy nie może się odbyć wcześniej niż w ciągu trzech dni od ogłoszenia wyników.</w:t>
      </w:r>
    </w:p>
    <w:p w:rsidR="00F55511" w:rsidRPr="009665D7" w:rsidRDefault="00F55511" w:rsidP="004D01B6">
      <w:pPr>
        <w:pStyle w:val="Akapitzlist"/>
        <w:widowControl w:val="0"/>
        <w:numPr>
          <w:ilvl w:val="0"/>
          <w:numId w:val="30"/>
        </w:numPr>
        <w:shd w:val="clear" w:color="auto" w:fill="FFFFFF"/>
        <w:overflowPunct/>
        <w:jc w:val="both"/>
        <w:rPr>
          <w:rFonts w:cs="Times New Roman"/>
          <w:w w:val="101"/>
          <w:sz w:val="24"/>
          <w:szCs w:val="24"/>
        </w:rPr>
      </w:pPr>
      <w:r w:rsidRPr="009665D7">
        <w:rPr>
          <w:rFonts w:cs="Times New Roman"/>
          <w:w w:val="101"/>
          <w:sz w:val="24"/>
          <w:szCs w:val="24"/>
        </w:rPr>
        <w:t xml:space="preserve">Student, którego egzamin poprawkowy został przerwany </w:t>
      </w:r>
      <w:r w:rsidR="00686C0C" w:rsidRPr="009665D7">
        <w:rPr>
          <w:rFonts w:cs="Times New Roman"/>
          <w:w w:val="101"/>
          <w:sz w:val="24"/>
          <w:szCs w:val="24"/>
        </w:rPr>
        <w:t>z powodów określonych w ust. 4</w:t>
      </w:r>
      <w:r w:rsidR="00C35B73" w:rsidRPr="009665D7">
        <w:rPr>
          <w:rFonts w:cs="Times New Roman"/>
          <w:w w:val="101"/>
          <w:sz w:val="24"/>
          <w:szCs w:val="24"/>
        </w:rPr>
        <w:t>,</w:t>
      </w:r>
      <w:r w:rsidR="00686C0C" w:rsidRPr="009665D7">
        <w:rPr>
          <w:rFonts w:cs="Times New Roman"/>
          <w:w w:val="101"/>
          <w:sz w:val="24"/>
          <w:szCs w:val="24"/>
        </w:rPr>
        <w:t xml:space="preserve"> </w:t>
      </w:r>
      <w:r w:rsidRPr="009665D7">
        <w:rPr>
          <w:rFonts w:cs="Times New Roman"/>
          <w:w w:val="101"/>
          <w:sz w:val="24"/>
          <w:szCs w:val="24"/>
        </w:rPr>
        <w:t>otrzymuje ocenę niedostateczną i nie ma on możliwości zaliczenia przedmiotu.</w:t>
      </w:r>
    </w:p>
    <w:p w:rsidR="00B25F7A" w:rsidRPr="009665D7" w:rsidRDefault="00B25F7A" w:rsidP="004D01B6">
      <w:pPr>
        <w:rPr>
          <w:rFonts w:cs="Times New Roman"/>
          <w:b/>
          <w:sz w:val="24"/>
          <w:szCs w:val="24"/>
        </w:rPr>
      </w:pPr>
    </w:p>
    <w:p w:rsidR="00B25F7A" w:rsidRPr="009665D7" w:rsidRDefault="007A66BE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21</w:t>
      </w:r>
      <w:r w:rsidR="00B25F7A" w:rsidRPr="009665D7">
        <w:rPr>
          <w:rFonts w:cs="Times New Roman"/>
          <w:b/>
          <w:sz w:val="24"/>
          <w:szCs w:val="24"/>
        </w:rPr>
        <w:t xml:space="preserve"> </w:t>
      </w:r>
    </w:p>
    <w:p w:rsidR="00B25F7A" w:rsidRPr="009665D7" w:rsidRDefault="00B25F7A" w:rsidP="004D01B6">
      <w:pPr>
        <w:numPr>
          <w:ilvl w:val="0"/>
          <w:numId w:val="31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Na Uczelni stosuje się następującą skalę ocen: </w:t>
      </w:r>
    </w:p>
    <w:p w:rsidR="00B25F7A" w:rsidRPr="009665D7" w:rsidRDefault="00B25F7A" w:rsidP="004D01B6">
      <w:pPr>
        <w:numPr>
          <w:ilvl w:val="0"/>
          <w:numId w:val="32"/>
        </w:numPr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bardzo dobry (5,0);</w:t>
      </w:r>
    </w:p>
    <w:p w:rsidR="00B25F7A" w:rsidRPr="009665D7" w:rsidRDefault="00B25F7A" w:rsidP="004D01B6">
      <w:pPr>
        <w:numPr>
          <w:ilvl w:val="0"/>
          <w:numId w:val="32"/>
        </w:numPr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dobry plus (4,5);</w:t>
      </w:r>
    </w:p>
    <w:p w:rsidR="00B25F7A" w:rsidRPr="009665D7" w:rsidRDefault="00B25F7A" w:rsidP="004D01B6">
      <w:pPr>
        <w:numPr>
          <w:ilvl w:val="0"/>
          <w:numId w:val="32"/>
        </w:numPr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dobry (4,0);</w:t>
      </w:r>
    </w:p>
    <w:p w:rsidR="00B25F7A" w:rsidRPr="009665D7" w:rsidRDefault="00B25F7A" w:rsidP="004D01B6">
      <w:pPr>
        <w:numPr>
          <w:ilvl w:val="0"/>
          <w:numId w:val="32"/>
        </w:numPr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dostateczny plus (3,5);</w:t>
      </w:r>
    </w:p>
    <w:p w:rsidR="00B25F7A" w:rsidRPr="009665D7" w:rsidRDefault="00B25F7A" w:rsidP="004D01B6">
      <w:pPr>
        <w:numPr>
          <w:ilvl w:val="0"/>
          <w:numId w:val="32"/>
        </w:numPr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dostateczny (3,0);</w:t>
      </w:r>
    </w:p>
    <w:p w:rsidR="00B25F7A" w:rsidRPr="009665D7" w:rsidRDefault="00B25F7A" w:rsidP="004D01B6">
      <w:pPr>
        <w:numPr>
          <w:ilvl w:val="0"/>
          <w:numId w:val="32"/>
        </w:numPr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niedostateczny (2,0).</w:t>
      </w:r>
    </w:p>
    <w:p w:rsidR="00B25F7A" w:rsidRPr="009665D7" w:rsidRDefault="00B25F7A" w:rsidP="004D01B6">
      <w:pPr>
        <w:numPr>
          <w:ilvl w:val="0"/>
          <w:numId w:val="31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Jeżeli ocena za przedmiot jest średnią z kilku ocen pozytywnych, to ustala się ją według zasady:</w:t>
      </w:r>
    </w:p>
    <w:p w:rsidR="00B25F7A" w:rsidRPr="009665D7" w:rsidRDefault="007A66BE" w:rsidP="004D01B6">
      <w:pPr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od 4,76</w:t>
      </w:r>
      <w:r w:rsidR="00B25F7A" w:rsidRPr="009665D7">
        <w:rPr>
          <w:rFonts w:cs="Times New Roman"/>
          <w:sz w:val="24"/>
          <w:szCs w:val="24"/>
        </w:rPr>
        <w:t xml:space="preserve"> do 5,00 – bardzo dobry (5,0);</w:t>
      </w:r>
    </w:p>
    <w:p w:rsidR="00B25F7A" w:rsidRPr="009665D7" w:rsidRDefault="007A66BE" w:rsidP="004D01B6">
      <w:pPr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od 4,26 do 4,75</w:t>
      </w:r>
      <w:r w:rsidR="00B25F7A" w:rsidRPr="009665D7">
        <w:rPr>
          <w:rFonts w:cs="Times New Roman"/>
          <w:sz w:val="24"/>
          <w:szCs w:val="24"/>
        </w:rPr>
        <w:t xml:space="preserve"> – dobry plus (4,5);</w:t>
      </w:r>
    </w:p>
    <w:p w:rsidR="00B25F7A" w:rsidRPr="009665D7" w:rsidRDefault="007A66BE" w:rsidP="004D01B6">
      <w:pPr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od 3,76 do 4,25</w:t>
      </w:r>
      <w:r w:rsidR="00B25F7A" w:rsidRPr="009665D7">
        <w:rPr>
          <w:rFonts w:cs="Times New Roman"/>
          <w:sz w:val="24"/>
          <w:szCs w:val="24"/>
        </w:rPr>
        <w:t xml:space="preserve"> – dobry (4,0);</w:t>
      </w:r>
    </w:p>
    <w:p w:rsidR="00B25F7A" w:rsidRPr="009665D7" w:rsidRDefault="007A66BE" w:rsidP="004D01B6">
      <w:pPr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od 3,26 do 3,75</w:t>
      </w:r>
      <w:r w:rsidR="00B25F7A" w:rsidRPr="009665D7">
        <w:rPr>
          <w:rFonts w:cs="Times New Roman"/>
          <w:sz w:val="24"/>
          <w:szCs w:val="24"/>
        </w:rPr>
        <w:t xml:space="preserve"> – dostateczny plus (3,5);</w:t>
      </w:r>
    </w:p>
    <w:p w:rsidR="00B25F7A" w:rsidRPr="009665D7" w:rsidRDefault="00B25F7A" w:rsidP="004D01B6">
      <w:pPr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od 3,00 do </w:t>
      </w:r>
      <w:r w:rsidR="007A66BE" w:rsidRPr="009665D7">
        <w:rPr>
          <w:rFonts w:cs="Times New Roman"/>
          <w:sz w:val="24"/>
          <w:szCs w:val="24"/>
        </w:rPr>
        <w:t>3,25</w:t>
      </w:r>
      <w:r w:rsidRPr="009665D7">
        <w:rPr>
          <w:rFonts w:cs="Times New Roman"/>
          <w:sz w:val="24"/>
          <w:szCs w:val="24"/>
        </w:rPr>
        <w:t xml:space="preserve"> – dostateczny (3,0).</w:t>
      </w:r>
    </w:p>
    <w:p w:rsidR="00D7695E" w:rsidRPr="009665D7" w:rsidRDefault="00D7695E" w:rsidP="004D01B6">
      <w:pPr>
        <w:jc w:val="center"/>
        <w:rPr>
          <w:rFonts w:cs="Times New Roman"/>
          <w:b/>
          <w:sz w:val="24"/>
          <w:szCs w:val="24"/>
        </w:rPr>
      </w:pPr>
    </w:p>
    <w:p w:rsidR="00C42706" w:rsidRPr="008C3621" w:rsidRDefault="00C42706" w:rsidP="008C3621">
      <w:pPr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22</w:t>
      </w:r>
    </w:p>
    <w:p w:rsidR="00C42706" w:rsidRPr="009665D7" w:rsidRDefault="00C42706" w:rsidP="004D01B6">
      <w:p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Ocenę średnią za dany okres studiów oblicza się jako średnią arytmetyczną z ocen uzyskanych </w:t>
      </w:r>
      <w:r w:rsidR="006F7DBC" w:rsidRPr="009665D7">
        <w:rPr>
          <w:rFonts w:cs="Times New Roman"/>
          <w:sz w:val="24"/>
          <w:szCs w:val="24"/>
        </w:rPr>
        <w:t xml:space="preserve">z </w:t>
      </w:r>
      <w:r w:rsidRPr="009665D7">
        <w:rPr>
          <w:rFonts w:cs="Times New Roman"/>
          <w:sz w:val="24"/>
          <w:szCs w:val="24"/>
        </w:rPr>
        <w:t>poszczegól</w:t>
      </w:r>
      <w:r w:rsidR="006F7DBC" w:rsidRPr="009665D7">
        <w:rPr>
          <w:rFonts w:cs="Times New Roman"/>
          <w:sz w:val="24"/>
          <w:szCs w:val="24"/>
        </w:rPr>
        <w:t xml:space="preserve">nych przedmiotów, w tym praktyk, </w:t>
      </w:r>
      <w:r w:rsidRPr="009665D7">
        <w:rPr>
          <w:rFonts w:cs="Times New Roman"/>
          <w:sz w:val="24"/>
          <w:szCs w:val="24"/>
        </w:rPr>
        <w:t>z z</w:t>
      </w:r>
      <w:r w:rsidR="00AA62DD">
        <w:rPr>
          <w:rFonts w:cs="Times New Roman"/>
          <w:sz w:val="24"/>
          <w:szCs w:val="24"/>
        </w:rPr>
        <w:t>aokrągleniem do dwóch miejsc po </w:t>
      </w:r>
      <w:r w:rsidRPr="009665D7">
        <w:rPr>
          <w:rFonts w:cs="Times New Roman"/>
          <w:sz w:val="24"/>
          <w:szCs w:val="24"/>
        </w:rPr>
        <w:t>przecinku.</w:t>
      </w:r>
    </w:p>
    <w:p w:rsidR="00B25F7A" w:rsidRPr="009665D7" w:rsidRDefault="00B25F7A" w:rsidP="004D01B6">
      <w:pPr>
        <w:ind w:left="284" w:hanging="284"/>
        <w:jc w:val="both"/>
        <w:rPr>
          <w:rFonts w:cs="Times New Roman"/>
          <w:b/>
          <w:sz w:val="24"/>
          <w:szCs w:val="24"/>
        </w:rPr>
      </w:pPr>
    </w:p>
    <w:p w:rsidR="00B25F7A" w:rsidRPr="009665D7" w:rsidRDefault="00C4270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23</w:t>
      </w:r>
    </w:p>
    <w:p w:rsidR="00B25F7A" w:rsidRPr="009665D7" w:rsidRDefault="00B25F7A" w:rsidP="004D01B6">
      <w:pPr>
        <w:numPr>
          <w:ilvl w:val="0"/>
          <w:numId w:val="34"/>
        </w:numPr>
        <w:tabs>
          <w:tab w:val="clear" w:pos="0"/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W razie uzyskania na egzaminie oceny niedostatecznej studentowi </w:t>
      </w:r>
      <w:r w:rsidR="00AA62DD">
        <w:rPr>
          <w:rFonts w:cs="Times New Roman"/>
          <w:sz w:val="24"/>
          <w:szCs w:val="24"/>
        </w:rPr>
        <w:t>przysługuje prawo do </w:t>
      </w:r>
      <w:r w:rsidRPr="009665D7">
        <w:rPr>
          <w:rFonts w:cs="Times New Roman"/>
          <w:sz w:val="24"/>
          <w:szCs w:val="24"/>
        </w:rPr>
        <w:t>składania jednego egzaminu poprawkowego z każdego niezdanego przedmiotu.</w:t>
      </w:r>
    </w:p>
    <w:p w:rsidR="00B25F7A" w:rsidRPr="009665D7" w:rsidRDefault="00B25F7A" w:rsidP="004D01B6">
      <w:pPr>
        <w:numPr>
          <w:ilvl w:val="0"/>
          <w:numId w:val="34"/>
        </w:numPr>
        <w:tabs>
          <w:tab w:val="clear" w:pos="0"/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 Student, który z ważnych i odpowiednio udokumentowanych powodów nie zgłosił się na egzamin, zachowuje prawo do złożenia go w innym, wyznaczonym przez egzaminatora terminie. W przypadku nieusprawiedliwienia nieobecności na egzaminie w terminie do siedmiu dni, licząc od dnia egzaminu, student traci prawo do składania egzaminu </w:t>
      </w:r>
      <w:r w:rsidR="005D1405" w:rsidRPr="009665D7">
        <w:rPr>
          <w:rFonts w:cs="Times New Roman"/>
          <w:sz w:val="24"/>
          <w:szCs w:val="24"/>
        </w:rPr>
        <w:br/>
      </w:r>
      <w:r w:rsidRPr="009665D7">
        <w:rPr>
          <w:rFonts w:cs="Times New Roman"/>
          <w:sz w:val="24"/>
          <w:szCs w:val="24"/>
        </w:rPr>
        <w:t>w pierwszym terminie i przysługuje mu prawo do składania egzaminu poprawkowego. Jeśli nieusprawiedliwienie dotyczy egzaminu poprawkowego, student traci prawo do zdawania go w innym terminie.</w:t>
      </w:r>
    </w:p>
    <w:p w:rsidR="00B25F7A" w:rsidRPr="009665D7" w:rsidRDefault="00B25F7A" w:rsidP="004D01B6">
      <w:pPr>
        <w:numPr>
          <w:ilvl w:val="0"/>
          <w:numId w:val="34"/>
        </w:numPr>
        <w:tabs>
          <w:tab w:val="clear" w:pos="0"/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lastRenderedPageBreak/>
        <w:t xml:space="preserve">Niezgłoszenie się studenta na egzamin nie upoważnia egzaminatora do wpisu oceny niedostatecznej. Niezgłoszenie powinno być odnotowane w protokole egzaminacyjnym poprzez wpisanie w USOS </w:t>
      </w:r>
      <w:r w:rsidR="0018050A" w:rsidRPr="009665D7">
        <w:rPr>
          <w:rFonts w:cs="Times New Roman"/>
          <w:sz w:val="24"/>
          <w:szCs w:val="24"/>
        </w:rPr>
        <w:t xml:space="preserve">skrótu </w:t>
      </w:r>
      <w:r w:rsidRPr="009665D7">
        <w:rPr>
          <w:rFonts w:cs="Times New Roman"/>
          <w:sz w:val="24"/>
          <w:szCs w:val="24"/>
        </w:rPr>
        <w:t>ABS.</w:t>
      </w:r>
    </w:p>
    <w:p w:rsidR="00B25F7A" w:rsidRPr="008C3621" w:rsidRDefault="00B25F7A" w:rsidP="004D01B6">
      <w:pPr>
        <w:numPr>
          <w:ilvl w:val="0"/>
          <w:numId w:val="34"/>
        </w:numPr>
        <w:tabs>
          <w:tab w:val="clear" w:pos="0"/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 wyjątkowych przypadkach, na wniosek studenta, dziekan może przedłużyć sesję egzaminacyjną</w:t>
      </w:r>
      <w:r w:rsidR="00353A7A" w:rsidRPr="009665D7">
        <w:rPr>
          <w:rFonts w:cs="Times New Roman"/>
          <w:sz w:val="24"/>
          <w:szCs w:val="24"/>
        </w:rPr>
        <w:t xml:space="preserve"> </w:t>
      </w:r>
      <w:r w:rsidR="00686C0C" w:rsidRPr="009665D7">
        <w:rPr>
          <w:rFonts w:cs="Times New Roman"/>
          <w:sz w:val="24"/>
          <w:szCs w:val="24"/>
        </w:rPr>
        <w:t>jednak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 xml:space="preserve">nie dłużej niż do końca </w:t>
      </w:r>
      <w:r w:rsidR="00353A7A" w:rsidRPr="009665D7">
        <w:rPr>
          <w:rFonts w:cs="Times New Roman"/>
          <w:sz w:val="24"/>
          <w:szCs w:val="24"/>
        </w:rPr>
        <w:t>drugiego tygodnia now</w:t>
      </w:r>
      <w:r w:rsidRPr="009665D7">
        <w:rPr>
          <w:rFonts w:cs="Times New Roman"/>
          <w:sz w:val="24"/>
          <w:szCs w:val="24"/>
        </w:rPr>
        <w:t>ego semestru</w:t>
      </w:r>
      <w:r w:rsidR="00353A7A" w:rsidRPr="009665D7">
        <w:rPr>
          <w:rFonts w:cs="Times New Roman"/>
          <w:sz w:val="24"/>
          <w:szCs w:val="24"/>
        </w:rPr>
        <w:t>.</w:t>
      </w:r>
    </w:p>
    <w:p w:rsidR="00E515B6" w:rsidRDefault="00E515B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64116B" w:rsidRPr="009665D7" w:rsidRDefault="00353A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10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Egzamin komisyjny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C4270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24</w:t>
      </w:r>
    </w:p>
    <w:p w:rsidR="00B25F7A" w:rsidRPr="009665D7" w:rsidRDefault="00B25F7A" w:rsidP="004D01B6">
      <w:pPr>
        <w:numPr>
          <w:ilvl w:val="0"/>
          <w:numId w:val="35"/>
        </w:numPr>
        <w:tabs>
          <w:tab w:val="clear" w:pos="0"/>
          <w:tab w:val="num" w:pos="284"/>
        </w:tabs>
        <w:ind w:left="284" w:hanging="284"/>
        <w:jc w:val="both"/>
        <w:rPr>
          <w:rFonts w:cs="Times New Roman"/>
          <w:strike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 przypadku kwestionowania prawidłowości formy lub przebiegu egzaminu studentowi przysługuje prawo wnioskowania o przeprowadzenie egzaminu komisyjnego. Wniosek wraz ze szczegółowym przedstawieniem zarzutów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 xml:space="preserve">powinien być złożony najpóźniej </w:t>
      </w:r>
      <w:r w:rsidR="005D1405" w:rsidRPr="009665D7">
        <w:rPr>
          <w:rFonts w:cs="Times New Roman"/>
          <w:sz w:val="24"/>
          <w:szCs w:val="24"/>
        </w:rPr>
        <w:br/>
      </w:r>
      <w:r w:rsidRPr="009665D7">
        <w:rPr>
          <w:rFonts w:cs="Times New Roman"/>
          <w:sz w:val="24"/>
          <w:szCs w:val="24"/>
        </w:rPr>
        <w:t xml:space="preserve">w następnym dniu roboczym po ogłoszeniu wyników egzaminu. Decyzję </w:t>
      </w:r>
      <w:r w:rsidR="005D1405" w:rsidRPr="009665D7">
        <w:rPr>
          <w:rFonts w:cs="Times New Roman"/>
          <w:sz w:val="24"/>
          <w:szCs w:val="24"/>
        </w:rPr>
        <w:br/>
      </w:r>
      <w:r w:rsidRPr="009665D7">
        <w:rPr>
          <w:rFonts w:cs="Times New Roman"/>
          <w:sz w:val="24"/>
          <w:szCs w:val="24"/>
        </w:rPr>
        <w:t>o przeprowadzeniu egzaminu komisyjnego podejm</w:t>
      </w:r>
      <w:r w:rsidR="00B51938">
        <w:rPr>
          <w:rFonts w:cs="Times New Roman"/>
          <w:sz w:val="24"/>
          <w:szCs w:val="24"/>
        </w:rPr>
        <w:t xml:space="preserve">uje dziekan i musi się on odbyć </w:t>
      </w:r>
      <w:r w:rsidR="00B51938">
        <w:rPr>
          <w:rFonts w:cs="Times New Roman"/>
          <w:sz w:val="24"/>
          <w:szCs w:val="24"/>
        </w:rPr>
        <w:br/>
      </w:r>
      <w:r w:rsidRPr="009665D7">
        <w:rPr>
          <w:rFonts w:cs="Times New Roman"/>
          <w:sz w:val="24"/>
          <w:szCs w:val="24"/>
        </w:rPr>
        <w:t>w terminie nieprzekraczającym siedmiu dni od daty złożenia wniosku przez studenta.</w:t>
      </w:r>
      <w:r w:rsidR="00353A7A" w:rsidRPr="009665D7">
        <w:rPr>
          <w:rFonts w:cs="Times New Roman"/>
          <w:sz w:val="24"/>
          <w:szCs w:val="24"/>
        </w:rPr>
        <w:t xml:space="preserve"> </w:t>
      </w:r>
    </w:p>
    <w:p w:rsidR="00B25F7A" w:rsidRPr="009665D7" w:rsidRDefault="00B25F7A" w:rsidP="004D01B6">
      <w:pPr>
        <w:numPr>
          <w:ilvl w:val="0"/>
          <w:numId w:val="35"/>
        </w:numPr>
        <w:tabs>
          <w:tab w:val="clear" w:pos="0"/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Egzamin komisyjny odbywa się przed komisją w składzie: dziekan (lub wyznaczony przez niego nauczyciel akademicki) jako przewodniczący, dwóch egzaminatorów wyznaczonych przez dziekana, opiekun roku oraz – na pisemny wniosek studenta – osoba wskazana przez studenta (jako obserwator).</w:t>
      </w:r>
    </w:p>
    <w:p w:rsidR="00B25F7A" w:rsidRPr="009665D7" w:rsidRDefault="00B25F7A" w:rsidP="004D01B6">
      <w:pPr>
        <w:numPr>
          <w:ilvl w:val="0"/>
          <w:numId w:val="35"/>
        </w:numPr>
        <w:tabs>
          <w:tab w:val="clear" w:pos="0"/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Egzamin komisyjny składany jest w formie ustnej, przy obowiązującej zasadzie losowania pytań.</w:t>
      </w:r>
    </w:p>
    <w:p w:rsidR="00B25F7A" w:rsidRPr="009665D7" w:rsidRDefault="00B25F7A" w:rsidP="004D01B6">
      <w:pPr>
        <w:numPr>
          <w:ilvl w:val="0"/>
          <w:numId w:val="35"/>
        </w:numPr>
        <w:tabs>
          <w:tab w:val="clear" w:pos="0"/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Wynik egzaminu komisyjnego ustalany jest przez głosowanie. W przypadku rozbieżności zdań członków komisji egzaminacyjnej dotyczącej wyniku egzaminu głos decydujący ma przewodniczący komisji.</w:t>
      </w:r>
    </w:p>
    <w:p w:rsidR="00B25F7A" w:rsidRPr="009665D7" w:rsidRDefault="00B25F7A" w:rsidP="004D01B6">
      <w:pPr>
        <w:numPr>
          <w:ilvl w:val="0"/>
          <w:numId w:val="35"/>
        </w:numPr>
        <w:tabs>
          <w:tab w:val="clear" w:pos="0"/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 przypadku nieusprawiedliwionej nieobecności na egzaminie komisyjnym student traci prawo do złożenia go w innym terminie.</w:t>
      </w:r>
    </w:p>
    <w:p w:rsidR="00B25F7A" w:rsidRPr="009665D7" w:rsidRDefault="00B25F7A" w:rsidP="004D01B6">
      <w:pPr>
        <w:rPr>
          <w:rFonts w:cs="Times New Roman"/>
          <w:b/>
          <w:sz w:val="24"/>
          <w:szCs w:val="24"/>
        </w:rPr>
      </w:pPr>
    </w:p>
    <w:p w:rsidR="00B25F7A" w:rsidRPr="009665D7" w:rsidRDefault="00353A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11</w:t>
      </w:r>
    </w:p>
    <w:p w:rsidR="00B25F7A" w:rsidRPr="009665D7" w:rsidRDefault="00B25F7A" w:rsidP="004D01B6">
      <w:pPr>
        <w:overflowPunct/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Zaliczanie przedmiotu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C42706" w:rsidP="004D01B6">
      <w:pPr>
        <w:pStyle w:val="tytu"/>
        <w:keepNext w:val="0"/>
        <w:suppressLineNumbers w:val="0"/>
        <w:spacing w:before="0" w:after="0"/>
        <w:ind w:left="284" w:hanging="284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§ 25</w:t>
      </w:r>
    </w:p>
    <w:p w:rsidR="00B25F7A" w:rsidRPr="009665D7" w:rsidRDefault="00B25F7A" w:rsidP="004D01B6">
      <w:pPr>
        <w:numPr>
          <w:ilvl w:val="0"/>
          <w:numId w:val="36"/>
        </w:numPr>
        <w:tabs>
          <w:tab w:val="num" w:pos="284"/>
        </w:tabs>
        <w:overflowPunct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Przedmiot może być realizowany w ramach różnych rodzajów zajęć dydaktycznych.</w:t>
      </w:r>
    </w:p>
    <w:p w:rsidR="00B25F7A" w:rsidRPr="009665D7" w:rsidRDefault="00B25F7A" w:rsidP="004D01B6">
      <w:pPr>
        <w:numPr>
          <w:ilvl w:val="0"/>
          <w:numId w:val="36"/>
        </w:numPr>
        <w:tabs>
          <w:tab w:val="num" w:pos="284"/>
        </w:tabs>
        <w:overflowPunct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Wszystkie rodzaje zajęć z danego przedmiotu realizowane w jednym semestrze podlegają zaliczeniu łącznemu. </w:t>
      </w:r>
      <w:r w:rsidR="005D2080" w:rsidRPr="009665D7">
        <w:rPr>
          <w:rFonts w:cs="Times New Roman"/>
          <w:sz w:val="24"/>
          <w:szCs w:val="24"/>
        </w:rPr>
        <w:t xml:space="preserve">Nauczyciel odpowiedzialny za przedmiot ustala zaliczenie łączne na zasadach określonych w sylabusie i tylko ta ocena jest wprowadzana do USOS. </w:t>
      </w:r>
    </w:p>
    <w:p w:rsidR="00B25F7A" w:rsidRPr="009665D7" w:rsidRDefault="00B25F7A" w:rsidP="004D01B6">
      <w:pPr>
        <w:numPr>
          <w:ilvl w:val="0"/>
          <w:numId w:val="36"/>
        </w:numPr>
        <w:tabs>
          <w:tab w:val="num" w:pos="284"/>
        </w:tabs>
        <w:overflowPunct/>
        <w:ind w:left="284" w:hanging="284"/>
        <w:jc w:val="both"/>
        <w:rPr>
          <w:rFonts w:cs="Times New Roman"/>
          <w:strike/>
          <w:sz w:val="24"/>
          <w:szCs w:val="24"/>
        </w:rPr>
      </w:pPr>
      <w:r w:rsidRPr="009665D7">
        <w:rPr>
          <w:rFonts w:cs="Times New Roman"/>
          <w:sz w:val="24"/>
          <w:szCs w:val="24"/>
        </w:rPr>
        <w:t>Ocena łączna z przedmiotu wynika z ocen z poszczególnych zajęć oraz egzaminu i jest obliczana zgodnie z zasadami podanymi w § 2</w:t>
      </w:r>
      <w:r w:rsidR="007A66BE" w:rsidRPr="009665D7">
        <w:rPr>
          <w:rFonts w:cs="Times New Roman"/>
          <w:sz w:val="24"/>
          <w:szCs w:val="24"/>
        </w:rPr>
        <w:t>1</w:t>
      </w:r>
      <w:r w:rsidR="00C35B73" w:rsidRPr="009665D7">
        <w:rPr>
          <w:rFonts w:cs="Times New Roman"/>
          <w:sz w:val="24"/>
          <w:szCs w:val="24"/>
        </w:rPr>
        <w:t>. Jeżeli w semestrze</w:t>
      </w:r>
      <w:r w:rsidRPr="009665D7">
        <w:rPr>
          <w:rFonts w:cs="Times New Roman"/>
          <w:sz w:val="24"/>
          <w:szCs w:val="24"/>
        </w:rPr>
        <w:t xml:space="preserve"> oceniany jest tylko jeden rodzaj zajęć, to ocena z tych zajęć stanowi ocenę łączną.</w:t>
      </w:r>
    </w:p>
    <w:p w:rsidR="0064116B" w:rsidRPr="009665D7" w:rsidRDefault="0064116B" w:rsidP="004D01B6">
      <w:pPr>
        <w:numPr>
          <w:ilvl w:val="0"/>
          <w:numId w:val="36"/>
        </w:numPr>
        <w:tabs>
          <w:tab w:val="num" w:pos="284"/>
        </w:tabs>
        <w:overflowPunct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Nauczyciel akademicki odpowiedzialny za przedmiot zobowiązany jest do wprowadzenia </w:t>
      </w:r>
      <w:r w:rsidR="00686C0C" w:rsidRPr="009665D7">
        <w:rPr>
          <w:rFonts w:cs="Times New Roman"/>
          <w:sz w:val="24"/>
          <w:szCs w:val="24"/>
        </w:rPr>
        <w:t>wszystkich wyników zaliczeń i egzaminów</w:t>
      </w:r>
      <w:r w:rsidRPr="009665D7">
        <w:rPr>
          <w:rFonts w:cs="Times New Roman"/>
          <w:sz w:val="24"/>
          <w:szCs w:val="24"/>
        </w:rPr>
        <w:t xml:space="preserve"> do USOS w terminie dwóch dni od daty zaliczenia przedmiotu przez studenta oraz wydrukowania, podpisania </w:t>
      </w:r>
      <w:r w:rsidR="005D1405" w:rsidRPr="009665D7">
        <w:rPr>
          <w:rFonts w:cs="Times New Roman"/>
          <w:sz w:val="24"/>
          <w:szCs w:val="24"/>
        </w:rPr>
        <w:br/>
      </w:r>
      <w:r w:rsidRPr="009665D7">
        <w:rPr>
          <w:rFonts w:cs="Times New Roman"/>
          <w:sz w:val="24"/>
          <w:szCs w:val="24"/>
        </w:rPr>
        <w:t xml:space="preserve">i złożenia protokołu w dziekanacie w terminie określonym przez dziekana. </w:t>
      </w:r>
    </w:p>
    <w:p w:rsidR="00B25F7A" w:rsidRPr="009665D7" w:rsidRDefault="00B25F7A" w:rsidP="004D01B6">
      <w:pPr>
        <w:numPr>
          <w:ilvl w:val="0"/>
          <w:numId w:val="36"/>
        </w:numPr>
        <w:tabs>
          <w:tab w:val="num" w:pos="284"/>
        </w:tabs>
        <w:overflowPunct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 przypadku niemożności dokonania zaliczeń i wpisu przez tę osobę – zaliczenia dokonuje nauczyciel akademicki upoważniony przez kierownika jednostki, w której prowadzony jest przedmiot.</w:t>
      </w:r>
    </w:p>
    <w:p w:rsidR="00B25F7A" w:rsidRPr="009665D7" w:rsidRDefault="00B25F7A" w:rsidP="004D01B6">
      <w:pPr>
        <w:numPr>
          <w:ilvl w:val="0"/>
          <w:numId w:val="36"/>
        </w:numPr>
        <w:tabs>
          <w:tab w:val="num" w:pos="284"/>
        </w:tabs>
        <w:overflowPunct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Nauczyciel akademicki odpowiedzialny za przedmiot może zwolnić studenta z udziału w części zajęć na podstawie efektów uczenia się uzyskanych na innym kierunku studiów. Zaliczenia i oceny tych zajęć dokonuje nauczyciel akademicki odpowiedzialny za przedmiot po przedstawieniu przez studenta odpowiedniej dokumentacji i akceptuje </w:t>
      </w:r>
      <w:r w:rsidRPr="009665D7">
        <w:rPr>
          <w:rFonts w:cs="Times New Roman"/>
          <w:sz w:val="24"/>
          <w:szCs w:val="24"/>
        </w:rPr>
        <w:lastRenderedPageBreak/>
        <w:t xml:space="preserve">dziekan najpóźniej w terminie do </w:t>
      </w:r>
      <w:r w:rsidR="00353A7A" w:rsidRPr="009665D7">
        <w:rPr>
          <w:rFonts w:cs="Times New Roman"/>
          <w:sz w:val="24"/>
          <w:szCs w:val="24"/>
        </w:rPr>
        <w:t xml:space="preserve">dwóch </w:t>
      </w:r>
      <w:r w:rsidRPr="009665D7">
        <w:rPr>
          <w:rFonts w:cs="Times New Roman"/>
          <w:sz w:val="24"/>
          <w:szCs w:val="24"/>
        </w:rPr>
        <w:t>tygodni od rozpoczęcia semestru. Wpisu oceny do USOS dokonuje nauczyciel akademicki</w:t>
      </w:r>
      <w:r w:rsidR="00353A7A" w:rsidRPr="009665D7">
        <w:rPr>
          <w:rFonts w:cs="Times New Roman"/>
          <w:sz w:val="24"/>
          <w:szCs w:val="24"/>
        </w:rPr>
        <w:t xml:space="preserve"> w ciągu dwóch dni od daty zaliczenia przedmiotu przez studenta</w:t>
      </w:r>
      <w:r w:rsidRPr="009665D7">
        <w:rPr>
          <w:rFonts w:cs="Times New Roman"/>
          <w:sz w:val="24"/>
          <w:szCs w:val="24"/>
        </w:rPr>
        <w:t>.</w:t>
      </w:r>
    </w:p>
    <w:p w:rsidR="0064116B" w:rsidRPr="009665D7" w:rsidRDefault="0064116B" w:rsidP="004D01B6">
      <w:pPr>
        <w:pStyle w:val="Akapitzlist"/>
        <w:numPr>
          <w:ilvl w:val="0"/>
          <w:numId w:val="36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Student może złożyć odwołanie odnośnie ocen wpisanych w USOS do nauczyciela akademickiego odpowiedzialneg</w:t>
      </w:r>
      <w:r w:rsidR="00E746EC" w:rsidRPr="009665D7">
        <w:rPr>
          <w:rFonts w:cs="Times New Roman"/>
          <w:sz w:val="24"/>
          <w:szCs w:val="24"/>
        </w:rPr>
        <w:t>o za przedmiot w terminie trzech</w:t>
      </w:r>
      <w:r w:rsidRPr="009665D7">
        <w:rPr>
          <w:rFonts w:cs="Times New Roman"/>
          <w:sz w:val="24"/>
          <w:szCs w:val="24"/>
        </w:rPr>
        <w:t xml:space="preserve"> dni roboczych od zakończenia sesji egzaminacyjnej. W przypadku uznania odwołania za uzasadnione nauczyciel akademicki jest zobowiązany do korekty ocen w ciągu dwóch dni roboczych.</w:t>
      </w:r>
    </w:p>
    <w:p w:rsidR="0064116B" w:rsidRPr="009665D7" w:rsidRDefault="0064116B" w:rsidP="004D01B6">
      <w:pPr>
        <w:pStyle w:val="Akapitzlist"/>
        <w:numPr>
          <w:ilvl w:val="0"/>
          <w:numId w:val="36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Niezłożenie odwołania w powyższym terminie jest jednoznaczne z akceptacją ocen wpisanych do USOS.</w:t>
      </w:r>
    </w:p>
    <w:p w:rsidR="00B25F7A" w:rsidRPr="009665D7" w:rsidRDefault="00B25F7A" w:rsidP="004D01B6">
      <w:pPr>
        <w:numPr>
          <w:ilvl w:val="0"/>
          <w:numId w:val="36"/>
        </w:numPr>
        <w:tabs>
          <w:tab w:val="num" w:pos="284"/>
        </w:tabs>
        <w:overflowPunct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Studentowi, który uzyskał zaliczenie przedmiotu związanego z kierunkiem studiów na innym wydziale na Uczelni lub innej uczelni krajowej bądź zagranicznej, dziekan zalicza ten przedmiot z liczbą punktów ECTS przypisaną temu przedmiotowi na uczelni, na której był on realizowany</w:t>
      </w:r>
      <w:r w:rsidR="00353A7A" w:rsidRPr="009665D7">
        <w:rPr>
          <w:rFonts w:cs="Times New Roman"/>
          <w:sz w:val="24"/>
          <w:szCs w:val="24"/>
        </w:rPr>
        <w:t>, pod warunkiem zbieżności efektów uczenia się</w:t>
      </w:r>
      <w:r w:rsidRPr="009665D7">
        <w:rPr>
          <w:rFonts w:cs="Times New Roman"/>
          <w:sz w:val="24"/>
          <w:szCs w:val="24"/>
        </w:rPr>
        <w:t xml:space="preserve">. W przypadku gdy nie określono liczby punktów do tego przedmiotu lub jest ona </w:t>
      </w:r>
      <w:r w:rsidR="00E25A17" w:rsidRPr="009665D7">
        <w:rPr>
          <w:rFonts w:cs="Times New Roman"/>
          <w:sz w:val="24"/>
          <w:szCs w:val="24"/>
        </w:rPr>
        <w:t>niższa, mimo zrealizowania go w </w:t>
      </w:r>
      <w:r w:rsidRPr="009665D7">
        <w:rPr>
          <w:rFonts w:cs="Times New Roman"/>
          <w:sz w:val="24"/>
          <w:szCs w:val="24"/>
        </w:rPr>
        <w:t>tym samym zakresie, dziekan przyznaje liczbę punktów prz</w:t>
      </w:r>
      <w:r w:rsidR="00DA324F">
        <w:rPr>
          <w:rFonts w:cs="Times New Roman"/>
          <w:sz w:val="24"/>
          <w:szCs w:val="24"/>
        </w:rPr>
        <w:t>ypisaną danemu przedmiotowi na U</w:t>
      </w:r>
      <w:r w:rsidRPr="009665D7">
        <w:rPr>
          <w:rFonts w:cs="Times New Roman"/>
          <w:sz w:val="24"/>
          <w:szCs w:val="24"/>
        </w:rPr>
        <w:t xml:space="preserve">czelni macierzystej. </w:t>
      </w:r>
    </w:p>
    <w:p w:rsidR="00B25F7A" w:rsidRPr="009665D7" w:rsidRDefault="00B25F7A" w:rsidP="004D01B6">
      <w:pPr>
        <w:numPr>
          <w:ilvl w:val="0"/>
          <w:numId w:val="36"/>
        </w:numPr>
        <w:tabs>
          <w:tab w:val="num" w:pos="284"/>
        </w:tabs>
        <w:overflowPunct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W przypadku studenta, który zaliczył przedmiot na innej uczelni krajowej lub zagranicznej bez oceny (na </w:t>
      </w:r>
      <w:proofErr w:type="spellStart"/>
      <w:r w:rsidRPr="009665D7">
        <w:rPr>
          <w:rFonts w:cs="Times New Roman"/>
          <w:sz w:val="24"/>
          <w:szCs w:val="24"/>
        </w:rPr>
        <w:t>zal</w:t>
      </w:r>
      <w:proofErr w:type="spellEnd"/>
      <w:r w:rsidRPr="009665D7">
        <w:rPr>
          <w:rFonts w:cs="Times New Roman"/>
          <w:sz w:val="24"/>
          <w:szCs w:val="24"/>
        </w:rPr>
        <w:t>.) przypisuje mu się ocenę dostateczną lub student ma możliwość przystąpienia do egzaminu kończącego się oceną</w:t>
      </w:r>
      <w:r w:rsidR="00C35B73" w:rsidRPr="009665D7">
        <w:rPr>
          <w:rFonts w:cs="Times New Roman"/>
          <w:sz w:val="24"/>
          <w:szCs w:val="24"/>
        </w:rPr>
        <w:t>,</w:t>
      </w:r>
      <w:r w:rsidRPr="009665D7">
        <w:rPr>
          <w:rFonts w:cs="Times New Roman"/>
          <w:sz w:val="24"/>
          <w:szCs w:val="24"/>
        </w:rPr>
        <w:t xml:space="preserve"> a uzyskana ocena jest wpisywana do USOS.</w:t>
      </w:r>
    </w:p>
    <w:p w:rsidR="00E33221" w:rsidRPr="009665D7" w:rsidRDefault="00E33221" w:rsidP="004D01B6">
      <w:pPr>
        <w:jc w:val="both"/>
        <w:rPr>
          <w:rFonts w:cs="Times New Roman"/>
          <w:sz w:val="24"/>
          <w:szCs w:val="24"/>
        </w:rPr>
      </w:pPr>
    </w:p>
    <w:p w:rsidR="00B25F7A" w:rsidRPr="009665D7" w:rsidRDefault="00E33221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12</w:t>
      </w:r>
    </w:p>
    <w:p w:rsidR="00B25F7A" w:rsidRPr="009665D7" w:rsidRDefault="00B25F7A" w:rsidP="004D01B6">
      <w:pPr>
        <w:overflowPunct/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Zaliczenie semestru</w:t>
      </w:r>
    </w:p>
    <w:p w:rsidR="00B25F7A" w:rsidRPr="009665D7" w:rsidRDefault="00B25F7A" w:rsidP="004D01B6">
      <w:pPr>
        <w:overflowPunct/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C4270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26</w:t>
      </w:r>
    </w:p>
    <w:p w:rsidR="00B25F7A" w:rsidRPr="009665D7" w:rsidRDefault="00B25F7A" w:rsidP="004D01B6">
      <w:pPr>
        <w:numPr>
          <w:ilvl w:val="0"/>
          <w:numId w:val="37"/>
        </w:numPr>
        <w:tabs>
          <w:tab w:val="clear" w:pos="0"/>
          <w:tab w:val="num" w:pos="284"/>
        </w:tabs>
        <w:overflowPunct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Warunkiem zaliczenia semestru jest uzyskanie pełnej liczby punktów ECTS określonej </w:t>
      </w:r>
      <w:r w:rsidRPr="009665D7">
        <w:rPr>
          <w:rFonts w:cs="Times New Roman"/>
          <w:sz w:val="24"/>
          <w:szCs w:val="24"/>
        </w:rPr>
        <w:br/>
        <w:t>w programie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studiów lub uznanych przez dziekana za równorzędne.</w:t>
      </w:r>
    </w:p>
    <w:p w:rsidR="00B25F7A" w:rsidRPr="009665D7" w:rsidRDefault="00B25F7A" w:rsidP="004D01B6">
      <w:pPr>
        <w:pStyle w:val="ust"/>
        <w:numPr>
          <w:ilvl w:val="0"/>
          <w:numId w:val="37"/>
        </w:numPr>
        <w:tabs>
          <w:tab w:val="clear" w:pos="0"/>
          <w:tab w:val="num" w:pos="284"/>
        </w:tabs>
        <w:spacing w:before="0" w:after="0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Zaliczenia semestru dokonuje dziekan.</w:t>
      </w:r>
    </w:p>
    <w:p w:rsidR="00B25F7A" w:rsidRPr="009665D7" w:rsidRDefault="00B25F7A" w:rsidP="004D01B6">
      <w:pPr>
        <w:numPr>
          <w:ilvl w:val="0"/>
          <w:numId w:val="37"/>
        </w:numPr>
        <w:tabs>
          <w:tab w:val="clear" w:pos="0"/>
          <w:tab w:val="num" w:pos="284"/>
        </w:tabs>
        <w:jc w:val="both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Warunkiem koniecznym do uznania studentowi okresu studiów odbytych poza Uczelnią macierzystą jest przedstawienie odpowiedniego dokumentu potwierdzającego zaliczenie przedmiotów. </w:t>
      </w:r>
    </w:p>
    <w:p w:rsidR="00E25A17" w:rsidRPr="009665D7" w:rsidRDefault="00E25A17" w:rsidP="004D01B6">
      <w:pPr>
        <w:ind w:left="284"/>
        <w:jc w:val="both"/>
        <w:rPr>
          <w:rFonts w:cs="Times New Roman"/>
          <w:b/>
          <w:sz w:val="24"/>
          <w:szCs w:val="24"/>
        </w:rPr>
      </w:pPr>
    </w:p>
    <w:p w:rsidR="00B25F7A" w:rsidRPr="009665D7" w:rsidRDefault="003C11CC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13</w:t>
      </w:r>
    </w:p>
    <w:p w:rsidR="00B25F7A" w:rsidRPr="009665D7" w:rsidRDefault="00B25F7A" w:rsidP="004D01B6">
      <w:pPr>
        <w:pStyle w:val="ust"/>
        <w:spacing w:before="0" w:after="0"/>
        <w:ind w:left="284"/>
        <w:jc w:val="center"/>
        <w:rPr>
          <w:rFonts w:cs="Times New Roman"/>
          <w:b/>
          <w:szCs w:val="24"/>
        </w:rPr>
      </w:pPr>
      <w:r w:rsidRPr="009665D7">
        <w:rPr>
          <w:rFonts w:cs="Times New Roman"/>
          <w:b/>
          <w:szCs w:val="24"/>
        </w:rPr>
        <w:t xml:space="preserve">Powtarzanie i realizacja przedmiotów awansem 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sz w:val="24"/>
          <w:szCs w:val="24"/>
        </w:rPr>
      </w:pPr>
    </w:p>
    <w:p w:rsidR="00B25F7A" w:rsidRPr="009665D7" w:rsidRDefault="00C42706" w:rsidP="004D01B6">
      <w:pPr>
        <w:tabs>
          <w:tab w:val="left" w:pos="360"/>
        </w:tabs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27</w:t>
      </w:r>
      <w:r w:rsidR="00B25F7A" w:rsidRPr="009665D7">
        <w:rPr>
          <w:rFonts w:cs="Times New Roman"/>
          <w:b/>
          <w:sz w:val="24"/>
          <w:szCs w:val="24"/>
        </w:rPr>
        <w:t xml:space="preserve"> </w:t>
      </w:r>
    </w:p>
    <w:p w:rsidR="00B25F7A" w:rsidRPr="009665D7" w:rsidRDefault="00B25F7A" w:rsidP="004D01B6">
      <w:pPr>
        <w:numPr>
          <w:ilvl w:val="0"/>
          <w:numId w:val="38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Student, który nie uzyskał zaliczenia wszystkich przedmiotów i nie przekroczył deficytu punktów ECTS, może ubiegać się o zgodę na powtarzanie przedmiotu. Wniosek </w:t>
      </w:r>
      <w:r w:rsidR="005D1405" w:rsidRPr="009665D7">
        <w:rPr>
          <w:rFonts w:cs="Times New Roman"/>
          <w:sz w:val="24"/>
          <w:szCs w:val="24"/>
        </w:rPr>
        <w:br/>
      </w:r>
      <w:r w:rsidRPr="009665D7">
        <w:rPr>
          <w:rFonts w:cs="Times New Roman"/>
          <w:sz w:val="24"/>
          <w:szCs w:val="24"/>
        </w:rPr>
        <w:t xml:space="preserve">o wyrażenie zgody na powtarzanie przedmiotu powinien zostać złożony </w:t>
      </w:r>
      <w:r w:rsidR="00686D1E" w:rsidRPr="009665D7">
        <w:rPr>
          <w:rFonts w:cs="Times New Roman"/>
          <w:sz w:val="24"/>
          <w:szCs w:val="24"/>
        </w:rPr>
        <w:t>w</w:t>
      </w:r>
      <w:r w:rsidR="00E03BDD" w:rsidRPr="009665D7">
        <w:rPr>
          <w:rFonts w:cs="Times New Roman"/>
          <w:sz w:val="24"/>
          <w:szCs w:val="24"/>
        </w:rPr>
        <w:t xml:space="preserve"> dziekanacie najpóźniej do</w:t>
      </w:r>
      <w:r w:rsidR="00686D1E" w:rsidRPr="009665D7">
        <w:rPr>
          <w:rFonts w:cs="Times New Roman"/>
          <w:sz w:val="24"/>
          <w:szCs w:val="24"/>
        </w:rPr>
        <w:t xml:space="preserve"> tygodni</w:t>
      </w:r>
      <w:r w:rsidR="00E03BDD" w:rsidRPr="009665D7">
        <w:rPr>
          <w:rFonts w:cs="Times New Roman"/>
          <w:sz w:val="24"/>
          <w:szCs w:val="24"/>
        </w:rPr>
        <w:t>a</w:t>
      </w:r>
      <w:r w:rsidR="00686D1E" w:rsidRPr="009665D7">
        <w:rPr>
          <w:rFonts w:cs="Times New Roman"/>
          <w:sz w:val="24"/>
          <w:szCs w:val="24"/>
        </w:rPr>
        <w:t xml:space="preserve"> po </w:t>
      </w:r>
      <w:r w:rsidR="00E03BDD" w:rsidRPr="009665D7">
        <w:rPr>
          <w:rFonts w:cs="Times New Roman"/>
          <w:sz w:val="24"/>
          <w:szCs w:val="24"/>
        </w:rPr>
        <w:t>zakończeniu sesji egzaminacyjnej</w:t>
      </w:r>
      <w:r w:rsidRPr="009665D7">
        <w:rPr>
          <w:rFonts w:cs="Times New Roman"/>
          <w:sz w:val="24"/>
          <w:szCs w:val="24"/>
        </w:rPr>
        <w:t>.</w:t>
      </w:r>
    </w:p>
    <w:p w:rsidR="00B25F7A" w:rsidRPr="009665D7" w:rsidRDefault="00C35B73" w:rsidP="004D01B6">
      <w:pPr>
        <w:numPr>
          <w:ilvl w:val="0"/>
          <w:numId w:val="38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Student</w:t>
      </w:r>
      <w:r w:rsidR="00B25F7A" w:rsidRPr="009665D7">
        <w:rPr>
          <w:rFonts w:cs="Times New Roman"/>
          <w:sz w:val="24"/>
          <w:szCs w:val="24"/>
        </w:rPr>
        <w:t xml:space="preserve"> może się ubiegać o zgodę na realizację awansem wybranych przedmiotów </w:t>
      </w:r>
      <w:r w:rsidR="005D1405" w:rsidRPr="009665D7">
        <w:rPr>
          <w:rFonts w:cs="Times New Roman"/>
          <w:sz w:val="24"/>
          <w:szCs w:val="24"/>
        </w:rPr>
        <w:br/>
      </w:r>
      <w:r w:rsidR="00B25F7A" w:rsidRPr="009665D7">
        <w:rPr>
          <w:rFonts w:cs="Times New Roman"/>
          <w:sz w:val="24"/>
          <w:szCs w:val="24"/>
        </w:rPr>
        <w:t xml:space="preserve">z wyższych semestrów. O możliwości realizacji wybranych przedmiotów awansem decyduje dziekan. </w:t>
      </w:r>
    </w:p>
    <w:p w:rsidR="00B25F7A" w:rsidRPr="009665D7" w:rsidRDefault="00B25F7A" w:rsidP="004D01B6">
      <w:pPr>
        <w:numPr>
          <w:ilvl w:val="0"/>
          <w:numId w:val="38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W semestrze dopuszcza się realizację awansem przedmiotów, za które można uzyskać łącznie liczbę punktów ECTS nie większą </w:t>
      </w:r>
      <w:r w:rsidR="00E746EC" w:rsidRPr="009665D7">
        <w:rPr>
          <w:rFonts w:cs="Times New Roman"/>
          <w:sz w:val="24"/>
          <w:szCs w:val="24"/>
        </w:rPr>
        <w:t xml:space="preserve">niż deficyt </w:t>
      </w:r>
      <w:r w:rsidRPr="009665D7">
        <w:rPr>
          <w:rFonts w:cs="Times New Roman"/>
          <w:sz w:val="24"/>
          <w:szCs w:val="24"/>
        </w:rPr>
        <w:t>po semestrze</w:t>
      </w:r>
      <w:r w:rsidR="00C35B73" w:rsidRPr="009665D7">
        <w:rPr>
          <w:rFonts w:cs="Times New Roman"/>
          <w:sz w:val="24"/>
          <w:szCs w:val="24"/>
        </w:rPr>
        <w:t>,</w:t>
      </w:r>
      <w:r w:rsidRPr="009665D7">
        <w:rPr>
          <w:rFonts w:cs="Times New Roman"/>
          <w:sz w:val="24"/>
          <w:szCs w:val="24"/>
        </w:rPr>
        <w:t xml:space="preserve"> na który student jest wpisany. </w:t>
      </w:r>
    </w:p>
    <w:p w:rsidR="00B25F7A" w:rsidRPr="009665D7" w:rsidRDefault="00B25F7A" w:rsidP="004D01B6">
      <w:pPr>
        <w:numPr>
          <w:ilvl w:val="0"/>
          <w:numId w:val="38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Student, który w trakcie semestru przerwie realizację wybranego przez siebie przedmiotu bez zgody dziekana, jest zobowiązany powtórzyć ten przedmiot. </w:t>
      </w:r>
    </w:p>
    <w:p w:rsidR="00B25F7A" w:rsidRPr="009665D7" w:rsidRDefault="00B25F7A" w:rsidP="004D01B6">
      <w:pPr>
        <w:numPr>
          <w:ilvl w:val="0"/>
          <w:numId w:val="38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lastRenderedPageBreak/>
        <w:t xml:space="preserve">W przypadku </w:t>
      </w:r>
      <w:r w:rsidR="00131436" w:rsidRPr="009665D7">
        <w:rPr>
          <w:rFonts w:cs="Times New Roman"/>
          <w:sz w:val="24"/>
          <w:szCs w:val="24"/>
        </w:rPr>
        <w:t>powtarzania przedmiotu</w:t>
      </w:r>
      <w:r w:rsidR="00DF1FBE" w:rsidRPr="009665D7">
        <w:rPr>
          <w:rFonts w:cs="Times New Roman"/>
          <w:sz w:val="24"/>
          <w:szCs w:val="24"/>
        </w:rPr>
        <w:t xml:space="preserve"> lub przedmiotów</w:t>
      </w:r>
      <w:r w:rsidRPr="009665D7">
        <w:rPr>
          <w:rFonts w:cs="Times New Roman"/>
          <w:sz w:val="24"/>
          <w:szCs w:val="24"/>
        </w:rPr>
        <w:t xml:space="preserve"> spowodowanego niezadowalającymi wynikami w nauce obowiązuje opłata za zajęcia dydaktyczne. Wysokość o</w:t>
      </w:r>
      <w:r w:rsidR="00CC1030" w:rsidRPr="009665D7">
        <w:rPr>
          <w:rFonts w:cs="Times New Roman"/>
          <w:sz w:val="24"/>
          <w:szCs w:val="24"/>
        </w:rPr>
        <w:t>płaty określa rektor w drodze zarządzenia</w:t>
      </w:r>
      <w:r w:rsidRPr="009665D7">
        <w:rPr>
          <w:rFonts w:cs="Times New Roman"/>
          <w:sz w:val="24"/>
          <w:szCs w:val="24"/>
        </w:rPr>
        <w:t>.</w:t>
      </w:r>
    </w:p>
    <w:p w:rsidR="006A4D29" w:rsidRPr="009665D7" w:rsidRDefault="006A4D29" w:rsidP="004D01B6">
      <w:pPr>
        <w:numPr>
          <w:ilvl w:val="0"/>
          <w:numId w:val="38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Powtarzanie przedmiotów, które nie zostały zaliczone na innej uczelni</w:t>
      </w:r>
      <w:r w:rsidR="00EC6BED" w:rsidRPr="009665D7">
        <w:rPr>
          <w:rFonts w:cs="Times New Roman"/>
          <w:sz w:val="24"/>
          <w:szCs w:val="24"/>
        </w:rPr>
        <w:t xml:space="preserve"> w trakcie odbywania </w:t>
      </w:r>
      <w:r w:rsidR="009A5982" w:rsidRPr="009665D7">
        <w:rPr>
          <w:rFonts w:cs="Times New Roman"/>
          <w:sz w:val="24"/>
          <w:szCs w:val="24"/>
        </w:rPr>
        <w:t xml:space="preserve">części </w:t>
      </w:r>
      <w:r w:rsidR="00EC6BED" w:rsidRPr="009665D7">
        <w:rPr>
          <w:rFonts w:cs="Times New Roman"/>
          <w:sz w:val="24"/>
          <w:szCs w:val="24"/>
        </w:rPr>
        <w:t xml:space="preserve">studiów </w:t>
      </w:r>
      <w:r w:rsidR="009A5982" w:rsidRPr="009665D7">
        <w:rPr>
          <w:rFonts w:cs="Times New Roman"/>
          <w:sz w:val="24"/>
          <w:szCs w:val="24"/>
        </w:rPr>
        <w:t>w ramach mobilności studentów</w:t>
      </w:r>
      <w:r w:rsidRPr="009665D7">
        <w:rPr>
          <w:rFonts w:cs="Times New Roman"/>
          <w:sz w:val="24"/>
          <w:szCs w:val="24"/>
        </w:rPr>
        <w:t>, jest odpłatne na zasadach obowiązujących w Uczelni macierzystej.</w:t>
      </w:r>
    </w:p>
    <w:p w:rsidR="00B25F7A" w:rsidRPr="009665D7" w:rsidRDefault="00B25F7A" w:rsidP="004D01B6">
      <w:pPr>
        <w:numPr>
          <w:ilvl w:val="0"/>
          <w:numId w:val="38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Student powtarzający przedmiot realizuje wszys</w:t>
      </w:r>
      <w:r w:rsidR="00490B8A" w:rsidRPr="009665D7">
        <w:rPr>
          <w:rFonts w:cs="Times New Roman"/>
          <w:sz w:val="24"/>
          <w:szCs w:val="24"/>
        </w:rPr>
        <w:t>tkie rodzaje</w:t>
      </w:r>
      <w:r w:rsidRPr="009665D7">
        <w:rPr>
          <w:rFonts w:cs="Times New Roman"/>
          <w:sz w:val="24"/>
          <w:szCs w:val="24"/>
        </w:rPr>
        <w:t xml:space="preserve"> zajęć powtarzanego przedmiotu.</w:t>
      </w:r>
    </w:p>
    <w:p w:rsidR="00B25F7A" w:rsidRPr="009665D7" w:rsidRDefault="00B25F7A" w:rsidP="004D01B6">
      <w:pPr>
        <w:numPr>
          <w:ilvl w:val="0"/>
          <w:numId w:val="38"/>
        </w:numPr>
        <w:tabs>
          <w:tab w:val="clear" w:pos="0"/>
          <w:tab w:val="num" w:pos="284"/>
        </w:tabs>
        <w:jc w:val="both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sz w:val="24"/>
          <w:szCs w:val="24"/>
        </w:rPr>
        <w:t>Pow</w:t>
      </w:r>
      <w:r w:rsidR="00686D1E" w:rsidRPr="009665D7">
        <w:rPr>
          <w:rFonts w:cs="Times New Roman"/>
          <w:sz w:val="24"/>
          <w:szCs w:val="24"/>
        </w:rPr>
        <w:t>tarzanie tego samego</w:t>
      </w:r>
      <w:r w:rsidR="00CC4650" w:rsidRPr="009665D7">
        <w:rPr>
          <w:rFonts w:cs="Times New Roman"/>
          <w:sz w:val="24"/>
          <w:szCs w:val="24"/>
        </w:rPr>
        <w:t xml:space="preserve"> przedmiotu </w:t>
      </w:r>
      <w:r w:rsidR="00686D1E" w:rsidRPr="009665D7">
        <w:rPr>
          <w:rFonts w:cs="Times New Roman"/>
          <w:sz w:val="24"/>
          <w:szCs w:val="24"/>
        </w:rPr>
        <w:t xml:space="preserve">jest dopuszczalne </w:t>
      </w:r>
      <w:r w:rsidR="006D606E" w:rsidRPr="009665D7">
        <w:rPr>
          <w:rFonts w:cs="Times New Roman"/>
          <w:sz w:val="24"/>
          <w:szCs w:val="24"/>
        </w:rPr>
        <w:t>tylko dwa</w:t>
      </w:r>
      <w:r w:rsidRPr="009665D7">
        <w:rPr>
          <w:rFonts w:cs="Times New Roman"/>
          <w:sz w:val="24"/>
          <w:szCs w:val="24"/>
        </w:rPr>
        <w:t xml:space="preserve"> razy. </w:t>
      </w:r>
      <w:r w:rsidRPr="009665D7">
        <w:rPr>
          <w:rFonts w:cs="Times New Roman"/>
          <w:b/>
          <w:sz w:val="24"/>
          <w:szCs w:val="24"/>
        </w:rPr>
        <w:t xml:space="preserve"> 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3C11CC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14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Skreślenia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C4270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28</w:t>
      </w:r>
    </w:p>
    <w:p w:rsidR="00B25F7A" w:rsidRPr="009665D7" w:rsidRDefault="00B25F7A" w:rsidP="004D01B6">
      <w:pPr>
        <w:numPr>
          <w:ilvl w:val="0"/>
          <w:numId w:val="39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Dziekan skreśla studenta z listy studentów w następujących przypadkach:</w:t>
      </w:r>
    </w:p>
    <w:p w:rsidR="00B25F7A" w:rsidRPr="009665D7" w:rsidRDefault="00B25F7A" w:rsidP="004D01B6">
      <w:pPr>
        <w:pStyle w:val="pkt"/>
        <w:numPr>
          <w:ilvl w:val="0"/>
          <w:numId w:val="82"/>
        </w:numPr>
        <w:spacing w:before="0" w:after="0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 xml:space="preserve">niepodjęcia studiów; </w:t>
      </w:r>
    </w:p>
    <w:p w:rsidR="00B25F7A" w:rsidRPr="009665D7" w:rsidRDefault="00B25F7A" w:rsidP="004D01B6">
      <w:pPr>
        <w:pStyle w:val="pkt"/>
        <w:numPr>
          <w:ilvl w:val="0"/>
          <w:numId w:val="82"/>
        </w:numPr>
        <w:spacing w:before="0" w:after="0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rezygnacji ze studiów, zgłoszonej przez studenta w formie pisemnej;</w:t>
      </w:r>
    </w:p>
    <w:p w:rsidR="00B25F7A" w:rsidRPr="009665D7" w:rsidRDefault="00B25F7A" w:rsidP="004D01B6">
      <w:pPr>
        <w:pStyle w:val="pkt"/>
        <w:numPr>
          <w:ilvl w:val="0"/>
          <w:numId w:val="82"/>
        </w:numPr>
        <w:spacing w:before="0" w:after="0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niezłożenia pracy dyplomowej w terminie do:</w:t>
      </w:r>
    </w:p>
    <w:p w:rsidR="00B25F7A" w:rsidRPr="009665D7" w:rsidRDefault="00E746EC" w:rsidP="004D01B6">
      <w:pPr>
        <w:pStyle w:val="pkt"/>
        <w:numPr>
          <w:ilvl w:val="0"/>
          <w:numId w:val="85"/>
        </w:numPr>
        <w:spacing w:before="0" w:after="0"/>
        <w:ind w:left="993" w:hanging="284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15</w:t>
      </w:r>
      <w:r w:rsidR="00B25F7A" w:rsidRPr="009665D7">
        <w:rPr>
          <w:rFonts w:cs="Times New Roman"/>
          <w:szCs w:val="24"/>
        </w:rPr>
        <w:t xml:space="preserve"> września – dla studiów kończących się w semestrze letnim;</w:t>
      </w:r>
    </w:p>
    <w:p w:rsidR="00B25F7A" w:rsidRPr="009665D7" w:rsidRDefault="00E746EC" w:rsidP="004D01B6">
      <w:pPr>
        <w:pStyle w:val="pkt"/>
        <w:numPr>
          <w:ilvl w:val="0"/>
          <w:numId w:val="85"/>
        </w:numPr>
        <w:spacing w:before="0" w:after="0"/>
        <w:ind w:left="993" w:hanging="284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15</w:t>
      </w:r>
      <w:r w:rsidR="00B25F7A" w:rsidRPr="009665D7">
        <w:rPr>
          <w:rFonts w:cs="Times New Roman"/>
          <w:szCs w:val="24"/>
        </w:rPr>
        <w:t xml:space="preserve"> lutego – dla studiów koń</w:t>
      </w:r>
      <w:r w:rsidR="00131436" w:rsidRPr="009665D7">
        <w:rPr>
          <w:rFonts w:cs="Times New Roman"/>
          <w:szCs w:val="24"/>
        </w:rPr>
        <w:t>czących się w semestrze zimowym;</w:t>
      </w:r>
    </w:p>
    <w:p w:rsidR="00B25F7A" w:rsidRPr="009665D7" w:rsidRDefault="00B25F7A" w:rsidP="004D01B6">
      <w:pPr>
        <w:pStyle w:val="pkt"/>
        <w:numPr>
          <w:ilvl w:val="0"/>
          <w:numId w:val="82"/>
        </w:numPr>
        <w:spacing w:before="0" w:after="0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niezłożenia egzaminu dyplomowego do:</w:t>
      </w:r>
    </w:p>
    <w:p w:rsidR="00B25F7A" w:rsidRPr="009665D7" w:rsidRDefault="00B25F7A" w:rsidP="004D01B6">
      <w:pPr>
        <w:pStyle w:val="pkt"/>
        <w:numPr>
          <w:ilvl w:val="0"/>
          <w:numId w:val="86"/>
        </w:numPr>
        <w:spacing w:before="0" w:after="0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30 września – dla studiów kończących się w semestrze letnim;</w:t>
      </w:r>
    </w:p>
    <w:p w:rsidR="00B25F7A" w:rsidRPr="009665D7" w:rsidRDefault="00B25F7A" w:rsidP="004D01B6">
      <w:pPr>
        <w:pStyle w:val="pkt"/>
        <w:numPr>
          <w:ilvl w:val="0"/>
          <w:numId w:val="86"/>
        </w:numPr>
        <w:spacing w:before="0" w:after="0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28/29 lutego – dla studiów koń</w:t>
      </w:r>
      <w:r w:rsidR="00131436" w:rsidRPr="009665D7">
        <w:rPr>
          <w:rFonts w:cs="Times New Roman"/>
          <w:szCs w:val="24"/>
        </w:rPr>
        <w:t>czących się w semestrze zimowym;</w:t>
      </w:r>
    </w:p>
    <w:p w:rsidR="00B25F7A" w:rsidRPr="009665D7" w:rsidRDefault="00B25F7A" w:rsidP="004D01B6">
      <w:pPr>
        <w:pStyle w:val="pkt"/>
        <w:numPr>
          <w:ilvl w:val="0"/>
          <w:numId w:val="82"/>
        </w:numPr>
        <w:spacing w:before="0" w:after="0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ukarania karą dyscyplinarną wydalenia z Uczelni.</w:t>
      </w:r>
    </w:p>
    <w:p w:rsidR="00B25F7A" w:rsidRPr="009665D7" w:rsidRDefault="00B25F7A" w:rsidP="004D01B6">
      <w:pPr>
        <w:pStyle w:val="pkt"/>
        <w:numPr>
          <w:ilvl w:val="0"/>
          <w:numId w:val="39"/>
        </w:numPr>
        <w:tabs>
          <w:tab w:val="clear" w:pos="0"/>
          <w:tab w:val="num" w:pos="284"/>
        </w:tabs>
        <w:spacing w:before="0" w:after="0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Dziekan może skreślić studenta w przypadku:</w:t>
      </w:r>
    </w:p>
    <w:p w:rsidR="00B95635" w:rsidRPr="009665D7" w:rsidRDefault="00B95635" w:rsidP="004D01B6">
      <w:pPr>
        <w:pStyle w:val="pkt"/>
        <w:numPr>
          <w:ilvl w:val="0"/>
          <w:numId w:val="40"/>
        </w:numPr>
        <w:tabs>
          <w:tab w:val="left" w:pos="426"/>
        </w:tabs>
        <w:spacing w:before="0" w:after="0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 xml:space="preserve">stwierdzenia </w:t>
      </w:r>
      <w:r w:rsidRPr="009665D7">
        <w:rPr>
          <w:rFonts w:cs="Times New Roman"/>
          <w:color w:val="000000"/>
          <w:szCs w:val="24"/>
          <w:shd w:val="clear" w:color="auto" w:fill="FFFFFF"/>
        </w:rPr>
        <w:t>braku udziału w obowiązkowych zajęciach powyżej 40% godzin zaję</w:t>
      </w:r>
      <w:r w:rsidR="00E25A17" w:rsidRPr="009665D7">
        <w:rPr>
          <w:rFonts w:cs="Times New Roman"/>
          <w:color w:val="000000"/>
          <w:szCs w:val="24"/>
          <w:shd w:val="clear" w:color="auto" w:fill="FFFFFF"/>
        </w:rPr>
        <w:t>ć w </w:t>
      </w:r>
      <w:r w:rsidRPr="009665D7">
        <w:rPr>
          <w:rFonts w:cs="Times New Roman"/>
          <w:color w:val="000000"/>
          <w:szCs w:val="24"/>
          <w:shd w:val="clear" w:color="auto" w:fill="FFFFFF"/>
        </w:rPr>
        <w:t>danym semestrze;</w:t>
      </w:r>
    </w:p>
    <w:p w:rsidR="00B25F7A" w:rsidRPr="009665D7" w:rsidRDefault="00B25F7A" w:rsidP="004D01B6">
      <w:pPr>
        <w:pStyle w:val="pkt"/>
        <w:numPr>
          <w:ilvl w:val="0"/>
          <w:numId w:val="40"/>
        </w:numPr>
        <w:tabs>
          <w:tab w:val="left" w:pos="426"/>
        </w:tabs>
        <w:spacing w:before="0" w:after="0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 xml:space="preserve">stwierdzenia braku postępów w nauce; brak postępów stwierdzany jest, gdy: </w:t>
      </w:r>
    </w:p>
    <w:p w:rsidR="00B25F7A" w:rsidRPr="009665D7" w:rsidRDefault="00B25F7A" w:rsidP="004D01B6">
      <w:pPr>
        <w:pStyle w:val="pkt"/>
        <w:numPr>
          <w:ilvl w:val="0"/>
          <w:numId w:val="41"/>
        </w:numPr>
        <w:tabs>
          <w:tab w:val="left" w:pos="426"/>
        </w:tabs>
        <w:spacing w:before="0" w:after="0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po pierwszym semestrze studiów pierwszego stopnia lub studiów jednolitych magisterskich został przekroczony do</w:t>
      </w:r>
      <w:r w:rsidR="00131436" w:rsidRPr="009665D7">
        <w:rPr>
          <w:rFonts w:cs="Times New Roman"/>
          <w:szCs w:val="24"/>
        </w:rPr>
        <w:t>puszczalny deficyt punktów ECTS;</w:t>
      </w:r>
      <w:r w:rsidRPr="009665D7">
        <w:rPr>
          <w:rFonts w:cs="Times New Roman"/>
          <w:szCs w:val="24"/>
        </w:rPr>
        <w:t xml:space="preserve"> </w:t>
      </w:r>
    </w:p>
    <w:p w:rsidR="00B25F7A" w:rsidRPr="009665D7" w:rsidRDefault="008A3B4A" w:rsidP="004D01B6">
      <w:pPr>
        <w:pStyle w:val="pkt"/>
        <w:numPr>
          <w:ilvl w:val="0"/>
          <w:numId w:val="41"/>
        </w:numPr>
        <w:tabs>
          <w:tab w:val="left" w:pos="426"/>
        </w:tabs>
        <w:spacing w:before="0" w:after="0"/>
        <w:rPr>
          <w:rFonts w:cs="Times New Roman"/>
          <w:szCs w:val="24"/>
        </w:rPr>
      </w:pPr>
      <w:r w:rsidRPr="009665D7">
        <w:rPr>
          <w:rFonts w:cs="Times New Roman"/>
          <w:color w:val="000000"/>
          <w:szCs w:val="24"/>
          <w:shd w:val="clear" w:color="auto" w:fill="FFFFFF"/>
        </w:rPr>
        <w:t>stopień realizacji programu studiów wyklucza możliwość zaliczenia semestru, w  szczególności jeżeli wynik</w:t>
      </w:r>
      <w:r w:rsidR="00DA324F">
        <w:rPr>
          <w:rFonts w:cs="Times New Roman"/>
          <w:color w:val="000000"/>
          <w:szCs w:val="24"/>
          <w:shd w:val="clear" w:color="auto" w:fill="FFFFFF"/>
        </w:rPr>
        <w:t>a z   trzykrotnego niezaliczenia</w:t>
      </w:r>
      <w:r w:rsidRPr="009665D7">
        <w:rPr>
          <w:rFonts w:cs="Times New Roman"/>
          <w:color w:val="000000"/>
          <w:szCs w:val="24"/>
          <w:shd w:val="clear" w:color="auto" w:fill="FFFFFF"/>
        </w:rPr>
        <w:t xml:space="preserve"> tego samego przedmiotu;</w:t>
      </w:r>
    </w:p>
    <w:p w:rsidR="003508ED" w:rsidRPr="009665D7" w:rsidRDefault="003508ED" w:rsidP="004D01B6">
      <w:pPr>
        <w:pStyle w:val="pkt"/>
        <w:numPr>
          <w:ilvl w:val="0"/>
          <w:numId w:val="41"/>
        </w:numPr>
        <w:tabs>
          <w:tab w:val="left" w:pos="426"/>
        </w:tabs>
        <w:spacing w:before="0" w:after="0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 xml:space="preserve">student, po </w:t>
      </w:r>
      <w:r w:rsidR="00687874" w:rsidRPr="009665D7">
        <w:rPr>
          <w:rFonts w:cs="Times New Roman"/>
          <w:szCs w:val="24"/>
        </w:rPr>
        <w:t xml:space="preserve">dwukrotnym </w:t>
      </w:r>
      <w:r w:rsidRPr="009665D7">
        <w:rPr>
          <w:rFonts w:cs="Times New Roman"/>
          <w:szCs w:val="24"/>
        </w:rPr>
        <w:t xml:space="preserve">przystąpieniu do egzaminu dyplomowego nie uzyska pozytywnej oceny; </w:t>
      </w:r>
    </w:p>
    <w:p w:rsidR="00B25F7A" w:rsidRPr="009665D7" w:rsidRDefault="00320172" w:rsidP="004D01B6">
      <w:pPr>
        <w:pStyle w:val="pkt"/>
        <w:spacing w:before="0" w:after="0"/>
        <w:ind w:left="568" w:hanging="284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3</w:t>
      </w:r>
      <w:r w:rsidR="00B25F7A" w:rsidRPr="009665D7">
        <w:rPr>
          <w:rFonts w:cs="Times New Roman"/>
          <w:szCs w:val="24"/>
        </w:rPr>
        <w:t>) nieuzyskania zaliczenia semestru w określonym terminie;</w:t>
      </w:r>
    </w:p>
    <w:p w:rsidR="00B25F7A" w:rsidRPr="00E515B6" w:rsidRDefault="00320172" w:rsidP="004D01B6">
      <w:pPr>
        <w:pStyle w:val="pkt"/>
        <w:spacing w:before="0" w:after="0"/>
        <w:ind w:left="568" w:hanging="284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4</w:t>
      </w:r>
      <w:r w:rsidR="00B25F7A" w:rsidRPr="009665D7">
        <w:rPr>
          <w:rFonts w:cs="Times New Roman"/>
          <w:szCs w:val="24"/>
        </w:rPr>
        <w:t>)</w:t>
      </w:r>
      <w:r w:rsidR="001F6883" w:rsidRPr="009665D7">
        <w:rPr>
          <w:rFonts w:cs="Times New Roman"/>
          <w:szCs w:val="24"/>
        </w:rPr>
        <w:t xml:space="preserve"> </w:t>
      </w:r>
      <w:r w:rsidR="00B25F7A" w:rsidRPr="009665D7">
        <w:rPr>
          <w:rFonts w:cs="Times New Roman"/>
          <w:szCs w:val="24"/>
        </w:rPr>
        <w:t>niewniesienia opłat z</w:t>
      </w:r>
      <w:r w:rsidR="0026222C" w:rsidRPr="009665D7">
        <w:rPr>
          <w:rFonts w:cs="Times New Roman"/>
          <w:szCs w:val="24"/>
        </w:rPr>
        <w:t>wiązanych z odbywaniem studiów.</w:t>
      </w:r>
    </w:p>
    <w:p w:rsidR="00B25F7A" w:rsidRPr="009665D7" w:rsidRDefault="00B25F7A" w:rsidP="004D01B6">
      <w:pPr>
        <w:pStyle w:val="pkt"/>
        <w:numPr>
          <w:ilvl w:val="0"/>
          <w:numId w:val="39"/>
        </w:numPr>
        <w:spacing w:before="0" w:after="0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Dziekan skreśla osobę przyjętą na studia z powodu niepodj</w:t>
      </w:r>
      <w:r w:rsidR="00E25A17" w:rsidRPr="009665D7">
        <w:rPr>
          <w:rFonts w:cs="Times New Roman"/>
          <w:szCs w:val="24"/>
        </w:rPr>
        <w:t>ęcia studiów, gdy ta w ciągu 14 </w:t>
      </w:r>
      <w:r w:rsidRPr="009665D7">
        <w:rPr>
          <w:rFonts w:cs="Times New Roman"/>
          <w:szCs w:val="24"/>
        </w:rPr>
        <w:t>dni od rozpoczęcia zajęć nie złoży ślubowania.</w:t>
      </w:r>
    </w:p>
    <w:p w:rsidR="00B25F7A" w:rsidRPr="009665D7" w:rsidRDefault="00B25F7A" w:rsidP="004D01B6">
      <w:pPr>
        <w:pStyle w:val="pkt"/>
        <w:numPr>
          <w:ilvl w:val="0"/>
          <w:numId w:val="39"/>
        </w:numPr>
        <w:spacing w:before="0" w:after="0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Procedura skreślania z listy studentów rozpoczyna się od zawiadomienia studenta o jej rozpoczęciu i wyznaczeniu terminu, w jakim student może wyjaśnić zaistniałą sytuację.</w:t>
      </w:r>
    </w:p>
    <w:p w:rsidR="00B25F7A" w:rsidRPr="009665D7" w:rsidRDefault="00B25F7A" w:rsidP="004D01B6">
      <w:pPr>
        <w:pStyle w:val="pkt"/>
        <w:spacing w:before="0" w:after="0"/>
        <w:ind w:left="284" w:firstLine="0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W przypadku braku wyjaśnień ze strony studenta, dziekan p</w:t>
      </w:r>
      <w:r w:rsidR="00E25A17" w:rsidRPr="009665D7">
        <w:rPr>
          <w:rFonts w:cs="Times New Roman"/>
          <w:szCs w:val="24"/>
        </w:rPr>
        <w:t>odejmuje decyzję o skreśleniu z </w:t>
      </w:r>
      <w:r w:rsidRPr="009665D7">
        <w:rPr>
          <w:rFonts w:cs="Times New Roman"/>
          <w:szCs w:val="24"/>
        </w:rPr>
        <w:t>listy studentów.</w:t>
      </w:r>
    </w:p>
    <w:p w:rsidR="00B25F7A" w:rsidRPr="009665D7" w:rsidRDefault="00B25F7A" w:rsidP="004D01B6">
      <w:pPr>
        <w:pStyle w:val="ust"/>
        <w:numPr>
          <w:ilvl w:val="0"/>
          <w:numId w:val="39"/>
        </w:numPr>
        <w:tabs>
          <w:tab w:val="clear" w:pos="0"/>
          <w:tab w:val="num" w:pos="284"/>
        </w:tabs>
        <w:spacing w:before="0" w:after="0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 xml:space="preserve">Od decyzji, o których mowa w ust. 1, 2 i 3, przysługuje prawo wniesienia wniosku </w:t>
      </w:r>
      <w:r w:rsidR="003508ED" w:rsidRPr="009665D7">
        <w:rPr>
          <w:rFonts w:cs="Times New Roman"/>
          <w:szCs w:val="24"/>
        </w:rPr>
        <w:br/>
      </w:r>
      <w:r w:rsidRPr="009665D7">
        <w:rPr>
          <w:rFonts w:cs="Times New Roman"/>
          <w:szCs w:val="24"/>
        </w:rPr>
        <w:t xml:space="preserve">o ponowne rozpatrzenie sprawy </w:t>
      </w:r>
      <w:r w:rsidR="00B353FF" w:rsidRPr="009665D7">
        <w:rPr>
          <w:rFonts w:cs="Times New Roman"/>
          <w:szCs w:val="24"/>
        </w:rPr>
        <w:t xml:space="preserve">do rektora </w:t>
      </w:r>
      <w:r w:rsidRPr="009665D7">
        <w:rPr>
          <w:rFonts w:cs="Times New Roman"/>
          <w:szCs w:val="24"/>
        </w:rPr>
        <w:t xml:space="preserve">w nieprzekraczalnym terminie 14 dni od daty jej doręczenia. </w:t>
      </w:r>
    </w:p>
    <w:p w:rsidR="00B25F7A" w:rsidRPr="009665D7" w:rsidRDefault="00B25F7A" w:rsidP="004D01B6">
      <w:pPr>
        <w:pStyle w:val="ust"/>
        <w:numPr>
          <w:ilvl w:val="0"/>
          <w:numId w:val="39"/>
        </w:numPr>
        <w:tabs>
          <w:tab w:val="clear" w:pos="0"/>
          <w:tab w:val="num" w:pos="284"/>
        </w:tabs>
        <w:spacing w:before="0" w:after="0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Status studenta wygasa z powodu śmierci studenta. Dziekan z zaniechaniem procedur poprzedzających skreślenie wydaje w tej s</w:t>
      </w:r>
      <w:r w:rsidR="00E31315" w:rsidRPr="009665D7">
        <w:rPr>
          <w:rFonts w:cs="Times New Roman"/>
          <w:szCs w:val="24"/>
        </w:rPr>
        <w:t>prawie decyzję i składa w aktach</w:t>
      </w:r>
      <w:r w:rsidRPr="009665D7">
        <w:rPr>
          <w:rFonts w:cs="Times New Roman"/>
          <w:szCs w:val="24"/>
        </w:rPr>
        <w:t xml:space="preserve"> studenta.</w:t>
      </w:r>
    </w:p>
    <w:p w:rsidR="00B25F7A" w:rsidRPr="009665D7" w:rsidRDefault="00B25F7A" w:rsidP="004D01B6">
      <w:pPr>
        <w:pStyle w:val="ust"/>
        <w:spacing w:before="0" w:after="0"/>
        <w:ind w:left="284"/>
        <w:rPr>
          <w:rFonts w:cs="Times New Roman"/>
          <w:szCs w:val="24"/>
        </w:rPr>
      </w:pPr>
    </w:p>
    <w:p w:rsidR="00E515B6" w:rsidRDefault="00E515B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3C11CC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lastRenderedPageBreak/>
        <w:t>Rozdział 15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Wznowienie studiów</w:t>
      </w:r>
    </w:p>
    <w:p w:rsidR="003508ED" w:rsidRPr="009665D7" w:rsidRDefault="003508ED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C4270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29</w:t>
      </w:r>
    </w:p>
    <w:p w:rsidR="00B25F7A" w:rsidRPr="009665D7" w:rsidRDefault="00B25F7A" w:rsidP="004D01B6">
      <w:pPr>
        <w:numPr>
          <w:ilvl w:val="0"/>
          <w:numId w:val="42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Osoba, która została skreślona z listy studentów a zaliczyła co najmniej pierwszy semestr </w:t>
      </w:r>
      <w:r w:rsidRPr="009665D7">
        <w:rPr>
          <w:rFonts w:cs="Times New Roman"/>
          <w:sz w:val="24"/>
          <w:szCs w:val="24"/>
        </w:rPr>
        <w:br/>
        <w:t>i nie miała przerwy w studiach dłuższej</w:t>
      </w:r>
      <w:r w:rsidR="00131436" w:rsidRPr="009665D7">
        <w:rPr>
          <w:rFonts w:cs="Times New Roman"/>
          <w:sz w:val="24"/>
          <w:szCs w:val="24"/>
        </w:rPr>
        <w:t>,</w:t>
      </w:r>
      <w:r w:rsidRPr="009665D7">
        <w:rPr>
          <w:rFonts w:cs="Times New Roman"/>
          <w:sz w:val="24"/>
          <w:szCs w:val="24"/>
        </w:rPr>
        <w:t xml:space="preserve"> niż trzy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lata może ubiegać się o przywrócenie na studia. Decyzję podejmuje dziekan. Dziekan zobowiązuje osobę wznawiającą studia do wyrównania zaistniałych różnic programowych.</w:t>
      </w:r>
    </w:p>
    <w:p w:rsidR="00B25F7A" w:rsidRPr="009665D7" w:rsidRDefault="00B25F7A" w:rsidP="004D01B6">
      <w:pPr>
        <w:numPr>
          <w:ilvl w:val="0"/>
          <w:numId w:val="42"/>
        </w:numPr>
        <w:overflowPunct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Wznowienie studiów następuje od początku semestru, z wyłączeniem ust. 3.</w:t>
      </w:r>
    </w:p>
    <w:p w:rsidR="00B25F7A" w:rsidRPr="009665D7" w:rsidRDefault="00B25F7A" w:rsidP="004D01B6">
      <w:pPr>
        <w:numPr>
          <w:ilvl w:val="0"/>
          <w:numId w:val="42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Student, który został skreślony z powodu niezłożenia pracy dyplomowej, może w ciągu roku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 xml:space="preserve">od daty skreślenia ubiegać się o wznowienie studiów w celu złożenia pracy dyplomowej i egzaminu dyplomowego. </w:t>
      </w:r>
    </w:p>
    <w:p w:rsidR="00B25F7A" w:rsidRPr="009665D7" w:rsidRDefault="00B25F7A" w:rsidP="004D01B6">
      <w:pPr>
        <w:pStyle w:val="Tekstpodstawowywcity31"/>
        <w:numPr>
          <w:ilvl w:val="0"/>
          <w:numId w:val="42"/>
        </w:numPr>
        <w:rPr>
          <w:rFonts w:cs="Times New Roman"/>
          <w:color w:val="auto"/>
          <w:szCs w:val="24"/>
        </w:rPr>
      </w:pPr>
      <w:r w:rsidRPr="009665D7">
        <w:rPr>
          <w:rFonts w:cs="Times New Roman"/>
          <w:color w:val="auto"/>
          <w:szCs w:val="24"/>
        </w:rPr>
        <w:t xml:space="preserve">Osoba, która została skreślona z listy studentów prawomocnym orzeczeniem komisji dyscyplinarnej, może ubiegać się o ponowne przyjęcie na studia tylko w przypadku, gdy kara wydalenia z Uczelni uległa zatarciu w trybie i na zasadach określonych </w:t>
      </w:r>
      <w:r w:rsidR="00131436" w:rsidRPr="009665D7">
        <w:rPr>
          <w:rFonts w:cs="Times New Roman"/>
          <w:color w:val="auto"/>
          <w:szCs w:val="24"/>
        </w:rPr>
        <w:t xml:space="preserve">w </w:t>
      </w:r>
      <w:r w:rsidR="003508ED" w:rsidRPr="009665D7">
        <w:rPr>
          <w:rFonts w:cs="Times New Roman"/>
          <w:color w:val="auto"/>
          <w:szCs w:val="24"/>
        </w:rPr>
        <w:t xml:space="preserve">odrębnych </w:t>
      </w:r>
      <w:r w:rsidRPr="009665D7">
        <w:rPr>
          <w:rFonts w:cs="Times New Roman"/>
          <w:color w:val="auto"/>
          <w:szCs w:val="24"/>
        </w:rPr>
        <w:t xml:space="preserve"> przepisach</w:t>
      </w:r>
      <w:r w:rsidR="005D2080" w:rsidRPr="009665D7">
        <w:rPr>
          <w:rFonts w:cs="Times New Roman"/>
          <w:color w:val="auto"/>
          <w:szCs w:val="24"/>
        </w:rPr>
        <w:t>.</w:t>
      </w:r>
      <w:r w:rsidRPr="009665D7">
        <w:rPr>
          <w:rFonts w:cs="Times New Roman"/>
          <w:color w:val="auto"/>
          <w:szCs w:val="24"/>
        </w:rPr>
        <w:t xml:space="preserve"> </w:t>
      </w:r>
    </w:p>
    <w:p w:rsidR="00B25F7A" w:rsidRPr="009665D7" w:rsidRDefault="00B25F7A" w:rsidP="004D01B6">
      <w:pPr>
        <w:numPr>
          <w:ilvl w:val="0"/>
          <w:numId w:val="42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Wznowienie studiów dopuszczalne jest tylko dwa razy, w ramach tego samego kierunku </w:t>
      </w:r>
      <w:r w:rsidR="003508ED" w:rsidRPr="009665D7">
        <w:rPr>
          <w:rFonts w:cs="Times New Roman"/>
          <w:sz w:val="24"/>
          <w:szCs w:val="24"/>
        </w:rPr>
        <w:br/>
      </w:r>
      <w:r w:rsidRPr="009665D7">
        <w:rPr>
          <w:rFonts w:cs="Times New Roman"/>
          <w:sz w:val="24"/>
          <w:szCs w:val="24"/>
        </w:rPr>
        <w:t>i poziomu studiów.</w:t>
      </w:r>
    </w:p>
    <w:p w:rsidR="00B25F7A" w:rsidRPr="009665D7" w:rsidRDefault="00B25F7A" w:rsidP="004D01B6">
      <w:pPr>
        <w:numPr>
          <w:ilvl w:val="0"/>
          <w:numId w:val="42"/>
        </w:numPr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Przywrócenie w prawach studenta jest niemożliwe w przypadku, gdy w uczelni nie jest już prowadzony dany kierunek studiów.  </w:t>
      </w:r>
    </w:p>
    <w:p w:rsidR="00B25F7A" w:rsidRPr="009665D7" w:rsidRDefault="00B25F7A" w:rsidP="004D01B6">
      <w:pPr>
        <w:pStyle w:val="Tekstpodstawowywcity31"/>
        <w:rPr>
          <w:rFonts w:cs="Times New Roman"/>
          <w:color w:val="auto"/>
          <w:szCs w:val="24"/>
        </w:rPr>
      </w:pPr>
    </w:p>
    <w:p w:rsidR="00B25F7A" w:rsidRPr="009665D7" w:rsidRDefault="003C11CC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16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Urlopy</w:t>
      </w:r>
      <w:r w:rsidR="009D23FC" w:rsidRPr="009665D7">
        <w:rPr>
          <w:rFonts w:cs="Times New Roman"/>
          <w:b/>
          <w:sz w:val="24"/>
          <w:szCs w:val="24"/>
        </w:rPr>
        <w:t xml:space="preserve"> od zajęć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C4270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30</w:t>
      </w:r>
    </w:p>
    <w:p w:rsidR="00B25F7A" w:rsidRPr="009665D7" w:rsidRDefault="00B25F7A" w:rsidP="004D01B6">
      <w:pPr>
        <w:numPr>
          <w:ilvl w:val="0"/>
          <w:numId w:val="43"/>
        </w:numPr>
        <w:tabs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Studentowi może być udzielony urlop od zajęć:</w:t>
      </w:r>
    </w:p>
    <w:p w:rsidR="00B25F7A" w:rsidRPr="009665D7" w:rsidRDefault="00B25F7A" w:rsidP="004D01B6">
      <w:pPr>
        <w:numPr>
          <w:ilvl w:val="0"/>
          <w:numId w:val="44"/>
        </w:numPr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krótkoterminowy, nieprzekraczający 14 dni, jeśli istnieją warunki umożliwiające odrobienie zajęć;</w:t>
      </w:r>
    </w:p>
    <w:p w:rsidR="00B25F7A" w:rsidRPr="000544B1" w:rsidRDefault="00B25F7A" w:rsidP="000544B1">
      <w:pPr>
        <w:numPr>
          <w:ilvl w:val="0"/>
          <w:numId w:val="44"/>
        </w:numPr>
        <w:tabs>
          <w:tab w:val="num" w:pos="567"/>
        </w:tabs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długoterminowy, nieprzekraczający jednego roku</w:t>
      </w:r>
      <w:r w:rsidR="000544B1">
        <w:rPr>
          <w:rFonts w:cs="Times New Roman"/>
          <w:sz w:val="24"/>
          <w:szCs w:val="24"/>
        </w:rPr>
        <w:t xml:space="preserve">, a szczególnie uzasadnionych przypadkach </w:t>
      </w:r>
      <w:r w:rsidRPr="000544B1">
        <w:rPr>
          <w:rFonts w:cs="Times New Roman"/>
          <w:sz w:val="24"/>
          <w:szCs w:val="24"/>
        </w:rPr>
        <w:t>dłuższy niż jeden rok</w:t>
      </w:r>
      <w:r w:rsidR="00B353FF" w:rsidRPr="000544B1">
        <w:rPr>
          <w:rFonts w:cs="Times New Roman"/>
          <w:sz w:val="24"/>
          <w:szCs w:val="24"/>
        </w:rPr>
        <w:t>.</w:t>
      </w:r>
    </w:p>
    <w:p w:rsidR="00B25F7A" w:rsidRPr="009665D7" w:rsidRDefault="00B25F7A" w:rsidP="004D01B6">
      <w:pPr>
        <w:numPr>
          <w:ilvl w:val="0"/>
          <w:numId w:val="45"/>
        </w:numPr>
        <w:tabs>
          <w:tab w:val="left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Warunkami otrzymania przez studenta urlopu długoterminowego mogą być</w:t>
      </w:r>
      <w:r w:rsidR="006F7DBC" w:rsidRPr="009665D7">
        <w:rPr>
          <w:rFonts w:cs="Times New Roman"/>
          <w:sz w:val="24"/>
          <w:szCs w:val="24"/>
        </w:rPr>
        <w:t xml:space="preserve"> </w:t>
      </w:r>
      <w:r w:rsidR="00495D79" w:rsidRPr="009665D7">
        <w:rPr>
          <w:rFonts w:cs="Times New Roman"/>
          <w:sz w:val="24"/>
          <w:szCs w:val="24"/>
        </w:rPr>
        <w:br/>
      </w:r>
      <w:r w:rsidR="006F7DBC" w:rsidRPr="009665D7">
        <w:rPr>
          <w:rFonts w:cs="Times New Roman"/>
          <w:sz w:val="24"/>
          <w:szCs w:val="24"/>
        </w:rPr>
        <w:t>w szczególności</w:t>
      </w:r>
      <w:r w:rsidRPr="009665D7">
        <w:rPr>
          <w:rFonts w:cs="Times New Roman"/>
          <w:sz w:val="24"/>
          <w:szCs w:val="24"/>
        </w:rPr>
        <w:t>:</w:t>
      </w:r>
    </w:p>
    <w:p w:rsidR="00B25F7A" w:rsidRDefault="00B25F7A" w:rsidP="004D01B6">
      <w:pPr>
        <w:numPr>
          <w:ilvl w:val="0"/>
          <w:numId w:val="46"/>
        </w:numPr>
        <w:tabs>
          <w:tab w:val="clear" w:pos="502"/>
          <w:tab w:val="num" w:pos="567"/>
        </w:tabs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długotrwała choroba studenta;</w:t>
      </w:r>
    </w:p>
    <w:p w:rsidR="006B4D34" w:rsidRPr="009665D7" w:rsidRDefault="006B4D34" w:rsidP="004D01B6">
      <w:pPr>
        <w:numPr>
          <w:ilvl w:val="0"/>
          <w:numId w:val="46"/>
        </w:numPr>
        <w:tabs>
          <w:tab w:val="clear" w:pos="502"/>
          <w:tab w:val="num" w:pos="567"/>
        </w:tabs>
        <w:ind w:left="568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ciąża;</w:t>
      </w:r>
    </w:p>
    <w:p w:rsidR="00B25F7A" w:rsidRPr="009665D7" w:rsidRDefault="00B25F7A" w:rsidP="004D01B6">
      <w:pPr>
        <w:numPr>
          <w:ilvl w:val="0"/>
          <w:numId w:val="46"/>
        </w:numPr>
        <w:tabs>
          <w:tab w:val="clear" w:pos="502"/>
          <w:tab w:val="num" w:pos="567"/>
        </w:tabs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konieczność opieki nad dzieckiem, chorym współmałżonkiem lub inne ważne względy rodzinne;</w:t>
      </w:r>
    </w:p>
    <w:p w:rsidR="00B25F7A" w:rsidRPr="009665D7" w:rsidRDefault="00B25F7A" w:rsidP="004D01B6">
      <w:pPr>
        <w:numPr>
          <w:ilvl w:val="0"/>
          <w:numId w:val="46"/>
        </w:numPr>
        <w:tabs>
          <w:tab w:val="clear" w:pos="502"/>
          <w:tab w:val="num" w:pos="567"/>
        </w:tabs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trudne warunki ekonomiczne, o ile o urlop ubiega się</w:t>
      </w:r>
      <w:r w:rsidR="00131436" w:rsidRPr="009665D7">
        <w:rPr>
          <w:rFonts w:cs="Times New Roman"/>
          <w:sz w:val="24"/>
          <w:szCs w:val="24"/>
        </w:rPr>
        <w:t xml:space="preserve"> student po zaliczeniu semestru.</w:t>
      </w:r>
    </w:p>
    <w:p w:rsidR="00B25F7A" w:rsidRPr="009665D7" w:rsidRDefault="00B25F7A" w:rsidP="004D01B6">
      <w:pPr>
        <w:numPr>
          <w:ilvl w:val="0"/>
          <w:numId w:val="47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Stude</w:t>
      </w:r>
      <w:r w:rsidR="006B4D34">
        <w:rPr>
          <w:rFonts w:cs="Times New Roman"/>
          <w:sz w:val="24"/>
          <w:szCs w:val="24"/>
        </w:rPr>
        <w:t>ntce w ciąży przysługuje urlop długoterminowy</w:t>
      </w:r>
      <w:r w:rsidRPr="009665D7">
        <w:rPr>
          <w:rFonts w:cs="Times New Roman"/>
          <w:sz w:val="24"/>
          <w:szCs w:val="24"/>
        </w:rPr>
        <w:t xml:space="preserve"> na okres do dnia urodzenia dziecka</w:t>
      </w:r>
      <w:r w:rsidR="00B60BB0" w:rsidRPr="009665D7">
        <w:rPr>
          <w:rFonts w:cs="Times New Roman"/>
          <w:sz w:val="24"/>
          <w:szCs w:val="24"/>
        </w:rPr>
        <w:t>.</w:t>
      </w:r>
      <w:r w:rsidR="006B4D34">
        <w:rPr>
          <w:rFonts w:cs="Times New Roman"/>
          <w:sz w:val="24"/>
          <w:szCs w:val="24"/>
        </w:rPr>
        <w:t xml:space="preserve"> </w:t>
      </w:r>
    </w:p>
    <w:p w:rsidR="00B25F7A" w:rsidRPr="009665D7" w:rsidRDefault="00B25F7A" w:rsidP="004D01B6">
      <w:pPr>
        <w:numPr>
          <w:ilvl w:val="0"/>
          <w:numId w:val="47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Studentowi będącemu rodzicem przysługuje urlop </w:t>
      </w:r>
      <w:r w:rsidR="006B4D34">
        <w:rPr>
          <w:rFonts w:cs="Times New Roman"/>
          <w:sz w:val="24"/>
          <w:szCs w:val="24"/>
        </w:rPr>
        <w:t xml:space="preserve">długoterminowy na okres do jednego roku. </w:t>
      </w:r>
      <w:r w:rsidRPr="009665D7">
        <w:rPr>
          <w:rFonts w:cs="Times New Roman"/>
          <w:sz w:val="24"/>
          <w:szCs w:val="24"/>
        </w:rPr>
        <w:t>Wniosek o udzielenie urlopu należy złożyć w okresie jednego roku od dnia urodzenia dziecka.</w:t>
      </w:r>
    </w:p>
    <w:p w:rsidR="006B4D34" w:rsidRDefault="00B25F7A" w:rsidP="006B4D34">
      <w:pPr>
        <w:numPr>
          <w:ilvl w:val="0"/>
          <w:numId w:val="47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O przyznaniu urlopu decyduje dziekan na podstawie pisemnego wniosku złożonego przez studenta oraz odpowiedniej dokumentacji. Student może ubiegać się o urlop wyłącznie bezpośrednio po zaistnieniu przyczyny stanowiącej podstawę do udzielenia urlopu </w:t>
      </w:r>
      <w:r w:rsidR="00467D81" w:rsidRPr="009665D7">
        <w:rPr>
          <w:rFonts w:cs="Times New Roman"/>
          <w:sz w:val="24"/>
          <w:szCs w:val="24"/>
        </w:rPr>
        <w:br/>
      </w:r>
      <w:r w:rsidRPr="009665D7">
        <w:rPr>
          <w:rFonts w:cs="Times New Roman"/>
          <w:sz w:val="24"/>
          <w:szCs w:val="24"/>
        </w:rPr>
        <w:t xml:space="preserve">z wyjątkiem urlopów wymienionych w ust. 3 i 4. </w:t>
      </w:r>
    </w:p>
    <w:p w:rsidR="006B4D34" w:rsidRPr="006B4D34" w:rsidRDefault="006B4D34" w:rsidP="006B4D34">
      <w:pPr>
        <w:numPr>
          <w:ilvl w:val="0"/>
          <w:numId w:val="47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Jeżeli koniec urlopu</w:t>
      </w:r>
      <w:r w:rsidR="008B706C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o którym mowa </w:t>
      </w:r>
      <w:r w:rsidR="000262A6">
        <w:rPr>
          <w:rFonts w:cs="Times New Roman"/>
          <w:sz w:val="24"/>
          <w:szCs w:val="24"/>
        </w:rPr>
        <w:t>w ust. 3 i 4 przypada w trakcie semestru, urlop może być przedłużony do końca semestru.</w:t>
      </w:r>
    </w:p>
    <w:p w:rsidR="00B25F7A" w:rsidRPr="009665D7" w:rsidRDefault="00B25F7A" w:rsidP="004D01B6">
      <w:pPr>
        <w:numPr>
          <w:ilvl w:val="0"/>
          <w:numId w:val="47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W okresie urlopu student zachowuje prawa studenta. Zakres pomocy materialnej w okresie urlopowania określają odrębne przepisy. </w:t>
      </w:r>
    </w:p>
    <w:p w:rsidR="00B25F7A" w:rsidRPr="009665D7" w:rsidRDefault="00B25F7A" w:rsidP="004D01B6">
      <w:pPr>
        <w:numPr>
          <w:ilvl w:val="0"/>
          <w:numId w:val="47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lastRenderedPageBreak/>
        <w:t xml:space="preserve">Student, za zgodą dziekana, może w trakcie urlopu </w:t>
      </w:r>
      <w:r w:rsidR="004A703D" w:rsidRPr="009665D7">
        <w:rPr>
          <w:rFonts w:cs="Times New Roman"/>
          <w:sz w:val="24"/>
          <w:szCs w:val="24"/>
        </w:rPr>
        <w:t>realizować wybrane przedmioty</w:t>
      </w:r>
      <w:r w:rsidRPr="009665D7">
        <w:rPr>
          <w:rFonts w:cs="Times New Roman"/>
          <w:sz w:val="24"/>
          <w:szCs w:val="24"/>
        </w:rPr>
        <w:t>, uzyskiwać zaliczenia i składać egzaminy.</w:t>
      </w:r>
      <w:r w:rsidR="00B60BB0" w:rsidRPr="009665D7">
        <w:rPr>
          <w:rFonts w:cs="Times New Roman"/>
          <w:sz w:val="24"/>
          <w:szCs w:val="24"/>
        </w:rPr>
        <w:t xml:space="preserve"> Niezaliczenie przedmiotu skutkuje jego odpłatnym powtarzaniem.</w:t>
      </w:r>
    </w:p>
    <w:p w:rsidR="008C3621" w:rsidRDefault="008C3621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3C11CC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17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trike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 xml:space="preserve">Studiowanie przedmiotów nieobjętych </w:t>
      </w:r>
      <w:r w:rsidR="007711B9" w:rsidRPr="009665D7">
        <w:rPr>
          <w:rFonts w:cs="Times New Roman"/>
          <w:b/>
          <w:sz w:val="24"/>
          <w:szCs w:val="24"/>
        </w:rPr>
        <w:t xml:space="preserve">programem </w:t>
      </w:r>
      <w:r w:rsidRPr="009665D7">
        <w:rPr>
          <w:rFonts w:cs="Times New Roman"/>
          <w:b/>
          <w:sz w:val="24"/>
          <w:szCs w:val="24"/>
        </w:rPr>
        <w:t xml:space="preserve">studiów </w:t>
      </w:r>
      <w:r w:rsidRPr="009665D7">
        <w:rPr>
          <w:rFonts w:cs="Times New Roman"/>
          <w:b/>
          <w:sz w:val="24"/>
          <w:szCs w:val="24"/>
        </w:rPr>
        <w:br/>
      </w:r>
    </w:p>
    <w:p w:rsidR="00B25F7A" w:rsidRPr="009665D7" w:rsidRDefault="00C4270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31</w:t>
      </w:r>
    </w:p>
    <w:p w:rsidR="00B25F7A" w:rsidRPr="009665D7" w:rsidRDefault="00B25F7A" w:rsidP="004D01B6">
      <w:pPr>
        <w:numPr>
          <w:ilvl w:val="0"/>
          <w:numId w:val="48"/>
        </w:numPr>
        <w:suppressAutoHyphens w:val="0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Za zgodą dziekana student może studiować przedmioty nieobjęte programem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studiów dla danego kierunku studiów.</w:t>
      </w:r>
    </w:p>
    <w:p w:rsidR="00B25F7A" w:rsidRPr="009665D7" w:rsidRDefault="00B25F7A" w:rsidP="004D01B6">
      <w:pPr>
        <w:numPr>
          <w:ilvl w:val="0"/>
          <w:numId w:val="48"/>
        </w:numPr>
        <w:suppressAutoHyphens w:val="0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Nauczyciel akademicki może odmówić przyjęcia studenta na przedmiot nieobjęty</w:t>
      </w:r>
      <w:r w:rsidRPr="009665D7">
        <w:rPr>
          <w:rFonts w:cs="Times New Roman"/>
          <w:strike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 xml:space="preserve">programem studiów, jeżeli uzna, że student nie jest dostatecznie przygotowany ze względu na dotychczasowy przebieg studiów. </w:t>
      </w:r>
    </w:p>
    <w:p w:rsidR="00B25F7A" w:rsidRPr="009665D7" w:rsidRDefault="00B25F7A" w:rsidP="004D01B6">
      <w:pPr>
        <w:numPr>
          <w:ilvl w:val="0"/>
          <w:numId w:val="48"/>
        </w:numPr>
        <w:suppressAutoHyphens w:val="0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Punkty ECTS uzyskane w wyniku zaliczenia przedmiotów nieobjętych programem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studiów nie są brane pod uwagę przy rozliczaniu przebiegu studiów, a oceny nie są brane pod uwagę przy obliczaniu średniej z ocen.</w:t>
      </w:r>
    </w:p>
    <w:p w:rsidR="00B25F7A" w:rsidRPr="009665D7" w:rsidRDefault="00B25F7A" w:rsidP="004D01B6">
      <w:pPr>
        <w:numPr>
          <w:ilvl w:val="0"/>
          <w:numId w:val="48"/>
        </w:numPr>
        <w:suppressAutoHyphens w:val="0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Warunki zaliczenia przedmiotu nieobjętego programem </w:t>
      </w:r>
      <w:r w:rsidR="007711B9" w:rsidRPr="009665D7">
        <w:rPr>
          <w:rFonts w:cs="Times New Roman"/>
          <w:sz w:val="24"/>
          <w:szCs w:val="24"/>
        </w:rPr>
        <w:t xml:space="preserve">studiów </w:t>
      </w:r>
      <w:r w:rsidRPr="009665D7">
        <w:rPr>
          <w:rFonts w:cs="Times New Roman"/>
          <w:sz w:val="24"/>
          <w:szCs w:val="24"/>
        </w:rPr>
        <w:t xml:space="preserve">są takie same jak </w:t>
      </w:r>
      <w:r w:rsidR="007711B9" w:rsidRPr="009665D7">
        <w:rPr>
          <w:rFonts w:cs="Times New Roman"/>
          <w:sz w:val="24"/>
          <w:szCs w:val="24"/>
        </w:rPr>
        <w:br/>
      </w:r>
      <w:r w:rsidRPr="009665D7">
        <w:rPr>
          <w:rFonts w:cs="Times New Roman"/>
          <w:sz w:val="24"/>
          <w:szCs w:val="24"/>
        </w:rPr>
        <w:t>w przypadku przedmiotu obowiązkowego.</w:t>
      </w:r>
    </w:p>
    <w:p w:rsidR="00B25F7A" w:rsidRPr="009665D7" w:rsidRDefault="00B25F7A" w:rsidP="004D01B6">
      <w:pPr>
        <w:numPr>
          <w:ilvl w:val="0"/>
          <w:numId w:val="48"/>
        </w:numPr>
        <w:suppressAutoHyphens w:val="0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Przedmioty nieobjęte</w:t>
      </w:r>
      <w:r w:rsidR="003C11CC" w:rsidRPr="009665D7">
        <w:rPr>
          <w:rFonts w:cs="Times New Roman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programem studiów są wymieniane w suplemencie do dyplomu.</w:t>
      </w:r>
    </w:p>
    <w:p w:rsidR="00B25F7A" w:rsidRPr="009665D7" w:rsidRDefault="00B25F7A" w:rsidP="004D01B6">
      <w:pPr>
        <w:numPr>
          <w:ilvl w:val="0"/>
          <w:numId w:val="48"/>
        </w:numPr>
        <w:suppressAutoHyphens w:val="0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Za przedmioty nieobjęte programem studiów Uczelnia może pobierać opłaty. </w:t>
      </w:r>
    </w:p>
    <w:p w:rsidR="00B25F7A" w:rsidRPr="009665D7" w:rsidRDefault="00B25F7A" w:rsidP="004D01B6">
      <w:pPr>
        <w:ind w:left="284" w:hanging="284"/>
        <w:jc w:val="both"/>
        <w:rPr>
          <w:rFonts w:cs="Times New Roman"/>
          <w:sz w:val="24"/>
          <w:szCs w:val="24"/>
        </w:rPr>
      </w:pPr>
    </w:p>
    <w:p w:rsidR="00B25F7A" w:rsidRPr="009665D7" w:rsidRDefault="003C11CC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18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Praca dyplomowa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sz w:val="24"/>
          <w:szCs w:val="24"/>
        </w:rPr>
      </w:pPr>
    </w:p>
    <w:p w:rsidR="00B25F7A" w:rsidRPr="009665D7" w:rsidRDefault="00C4270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32</w:t>
      </w:r>
    </w:p>
    <w:p w:rsidR="00B25F7A" w:rsidRPr="009665D7" w:rsidRDefault="00B25F7A" w:rsidP="004D01B6">
      <w:pPr>
        <w:ind w:left="360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Szczegółowe zasady składania prac dyplomowych, w tym ostateczny termin składania prac dyplomowych</w:t>
      </w:r>
      <w:r w:rsidR="004A703D" w:rsidRPr="009665D7">
        <w:rPr>
          <w:rFonts w:cs="Times New Roman"/>
          <w:sz w:val="24"/>
          <w:szCs w:val="24"/>
        </w:rPr>
        <w:t xml:space="preserve"> i organizacji egzaminów dyplomowych</w:t>
      </w:r>
      <w:r w:rsidRPr="009665D7">
        <w:rPr>
          <w:rFonts w:cs="Times New Roman"/>
          <w:sz w:val="24"/>
          <w:szCs w:val="24"/>
        </w:rPr>
        <w:t xml:space="preserve"> określa dziekan.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C4270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33</w:t>
      </w:r>
    </w:p>
    <w:p w:rsidR="00B25F7A" w:rsidRPr="009665D7" w:rsidRDefault="00B25F7A" w:rsidP="004D01B6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overflowPunct/>
        <w:ind w:left="284" w:hanging="284"/>
        <w:jc w:val="both"/>
        <w:rPr>
          <w:rFonts w:cs="Times New Roman"/>
          <w:spacing w:val="-2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Pracę dyplomową student wykonuje pod opieką nauczyciela akademickiego </w:t>
      </w:r>
      <w:r w:rsidR="008B706C">
        <w:rPr>
          <w:rFonts w:cs="Times New Roman"/>
          <w:sz w:val="24"/>
          <w:szCs w:val="24"/>
        </w:rPr>
        <w:t xml:space="preserve">posiadającego </w:t>
      </w:r>
      <w:r w:rsidRPr="009665D7">
        <w:rPr>
          <w:rFonts w:cs="Times New Roman"/>
          <w:sz w:val="24"/>
          <w:szCs w:val="24"/>
        </w:rPr>
        <w:t>stopień naukowy co najmniej doktora</w:t>
      </w:r>
      <w:r w:rsidR="00B60BB0" w:rsidRPr="009665D7">
        <w:rPr>
          <w:rFonts w:cs="Times New Roman"/>
          <w:sz w:val="24"/>
          <w:szCs w:val="24"/>
        </w:rPr>
        <w:t xml:space="preserve">. </w:t>
      </w:r>
      <w:r w:rsidRPr="009665D7">
        <w:rPr>
          <w:rFonts w:cs="Times New Roman"/>
          <w:spacing w:val="4"/>
          <w:sz w:val="24"/>
          <w:szCs w:val="24"/>
        </w:rPr>
        <w:t xml:space="preserve">W uzasadnionych przypadkach dziekan może upoważnić do </w:t>
      </w:r>
      <w:r w:rsidRPr="009665D7">
        <w:rPr>
          <w:rFonts w:cs="Times New Roman"/>
          <w:spacing w:val="5"/>
          <w:sz w:val="24"/>
          <w:szCs w:val="24"/>
        </w:rPr>
        <w:t xml:space="preserve">kierowania pracą dyplomową </w:t>
      </w:r>
      <w:r w:rsidRPr="009665D7">
        <w:rPr>
          <w:rFonts w:cs="Times New Roman"/>
          <w:sz w:val="24"/>
          <w:szCs w:val="24"/>
        </w:rPr>
        <w:t>specjalistę spoza Uczelni co najmniej ze stopniem doktora.</w:t>
      </w:r>
    </w:p>
    <w:p w:rsidR="00B25F7A" w:rsidRPr="009665D7" w:rsidRDefault="00B25F7A" w:rsidP="004D01B6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overflowPunct/>
        <w:ind w:left="284" w:hanging="284"/>
        <w:jc w:val="both"/>
        <w:rPr>
          <w:rFonts w:cs="Times New Roman"/>
          <w:spacing w:val="-2"/>
          <w:sz w:val="24"/>
          <w:szCs w:val="24"/>
        </w:rPr>
      </w:pPr>
      <w:r w:rsidRPr="009665D7">
        <w:rPr>
          <w:rFonts w:cs="Times New Roman"/>
          <w:spacing w:val="1"/>
          <w:sz w:val="24"/>
          <w:szCs w:val="24"/>
        </w:rPr>
        <w:t>Praca dyplomowa może być wykonywana poza Uczelnią za zgodą dziekana</w:t>
      </w:r>
      <w:r w:rsidRPr="009665D7">
        <w:rPr>
          <w:rFonts w:cs="Times New Roman"/>
          <w:spacing w:val="-2"/>
          <w:sz w:val="24"/>
          <w:szCs w:val="24"/>
        </w:rPr>
        <w:t>.</w:t>
      </w:r>
    </w:p>
    <w:p w:rsidR="00B25F7A" w:rsidRPr="009665D7" w:rsidRDefault="00B25F7A" w:rsidP="004D01B6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overflowPunct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Propozycje tematów prac dyplomowych mogą być zgłaszane przez nauczycieli akademickich, studentów oraz instytucje współpracujące z Uczelnią.</w:t>
      </w:r>
    </w:p>
    <w:p w:rsidR="00B25F7A" w:rsidRPr="009665D7" w:rsidRDefault="00B25F7A" w:rsidP="004D01B6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overflowPunct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pacing w:val="7"/>
          <w:sz w:val="24"/>
          <w:szCs w:val="24"/>
        </w:rPr>
        <w:t xml:space="preserve">Temat pracy dyplomowej </w:t>
      </w:r>
      <w:r w:rsidRPr="009665D7">
        <w:rPr>
          <w:rFonts w:cs="Times New Roman"/>
          <w:sz w:val="24"/>
          <w:szCs w:val="24"/>
        </w:rPr>
        <w:t>magisterskiej</w:t>
      </w:r>
      <w:r w:rsidRPr="009665D7">
        <w:rPr>
          <w:rFonts w:cs="Times New Roman"/>
          <w:spacing w:val="7"/>
          <w:sz w:val="24"/>
          <w:szCs w:val="24"/>
        </w:rPr>
        <w:t xml:space="preserve"> powinien być ustalony nie później niż na jeden rok przed </w:t>
      </w:r>
      <w:r w:rsidRPr="009665D7">
        <w:rPr>
          <w:rFonts w:cs="Times New Roman"/>
          <w:spacing w:val="-1"/>
          <w:sz w:val="24"/>
          <w:szCs w:val="24"/>
        </w:rPr>
        <w:t xml:space="preserve">ukończeniem studiów, </w:t>
      </w:r>
      <w:r w:rsidRPr="009665D7">
        <w:rPr>
          <w:rFonts w:cs="Times New Roman"/>
          <w:sz w:val="24"/>
          <w:szCs w:val="24"/>
        </w:rPr>
        <w:t>a inżynierskiej lub licencjackiej nie później niż na jeden semestr przed ukończeniem studiów. Temat pracy dyplomowej zatwierdza rada programowa ds. kierunku.</w:t>
      </w:r>
    </w:p>
    <w:p w:rsidR="00B25F7A" w:rsidRPr="009665D7" w:rsidRDefault="00B25F7A" w:rsidP="004D01B6">
      <w:pPr>
        <w:widowControl w:val="0"/>
        <w:numPr>
          <w:ilvl w:val="0"/>
          <w:numId w:val="53"/>
        </w:numPr>
        <w:shd w:val="clear" w:color="auto" w:fill="FFFFFF"/>
        <w:tabs>
          <w:tab w:val="left" w:pos="284"/>
        </w:tabs>
        <w:overflowPunct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pacing w:val="3"/>
          <w:sz w:val="24"/>
          <w:szCs w:val="24"/>
        </w:rPr>
        <w:t xml:space="preserve">Oceny pracy dyplomowej dokonuje opiekun pracy oraz jeden recenzent. W przypadku </w:t>
      </w:r>
      <w:r w:rsidRPr="009665D7">
        <w:rPr>
          <w:rFonts w:cs="Times New Roman"/>
          <w:spacing w:val="7"/>
          <w:sz w:val="24"/>
          <w:szCs w:val="24"/>
        </w:rPr>
        <w:t xml:space="preserve">rozbieżności w ocenie pracy o dopuszczeniu do egzaminu dyplomowego decyduje </w:t>
      </w:r>
      <w:r w:rsidRPr="009665D7">
        <w:rPr>
          <w:rFonts w:cs="Times New Roman"/>
          <w:spacing w:val="4"/>
          <w:sz w:val="24"/>
          <w:szCs w:val="24"/>
        </w:rPr>
        <w:t>dziekan, który może zasięgnąć opinii drugiego recenzenta, posiadającego co najmniej stopień naukowy doktora.</w:t>
      </w:r>
    </w:p>
    <w:p w:rsidR="005768B7" w:rsidRPr="009665D7" w:rsidRDefault="00B25F7A" w:rsidP="004D01B6">
      <w:pPr>
        <w:widowControl w:val="0"/>
        <w:numPr>
          <w:ilvl w:val="0"/>
          <w:numId w:val="53"/>
        </w:numPr>
        <w:shd w:val="clear" w:color="auto" w:fill="FFFFFF"/>
        <w:tabs>
          <w:tab w:val="clear" w:pos="360"/>
        </w:tabs>
        <w:overflowPunct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W przypadku pracy dyplomowej magisterskiej co najmniej jedna osoba spośród oceniających pracę musi posiadać </w:t>
      </w:r>
      <w:r w:rsidR="005768B7" w:rsidRPr="009665D7">
        <w:rPr>
          <w:rFonts w:cs="Times New Roman"/>
          <w:sz w:val="24"/>
          <w:szCs w:val="24"/>
        </w:rPr>
        <w:t xml:space="preserve">co najmniej </w:t>
      </w:r>
      <w:r w:rsidRPr="009665D7">
        <w:rPr>
          <w:rFonts w:cs="Times New Roman"/>
          <w:sz w:val="24"/>
          <w:szCs w:val="24"/>
        </w:rPr>
        <w:t xml:space="preserve">stopień naukowy doktora habilitowanego. </w:t>
      </w:r>
    </w:p>
    <w:p w:rsidR="00DA324F" w:rsidRPr="009665D7" w:rsidRDefault="00DA324F" w:rsidP="004D01B6">
      <w:pPr>
        <w:widowControl w:val="0"/>
        <w:shd w:val="clear" w:color="auto" w:fill="FFFFFF"/>
        <w:overflowPunct/>
        <w:ind w:left="284"/>
        <w:jc w:val="both"/>
        <w:rPr>
          <w:rFonts w:cs="Times New Roman"/>
          <w:sz w:val="24"/>
          <w:szCs w:val="24"/>
        </w:rPr>
      </w:pPr>
    </w:p>
    <w:p w:rsidR="00E515B6" w:rsidRDefault="00E515B6" w:rsidP="004D01B6">
      <w:pPr>
        <w:shd w:val="clear" w:color="auto" w:fill="FFFFFF"/>
        <w:ind w:left="284" w:hanging="284"/>
        <w:jc w:val="center"/>
        <w:rPr>
          <w:rFonts w:cs="Times New Roman"/>
          <w:b/>
          <w:bCs/>
          <w:sz w:val="24"/>
          <w:szCs w:val="24"/>
        </w:rPr>
      </w:pPr>
    </w:p>
    <w:p w:rsidR="00E515B6" w:rsidRDefault="00E515B6" w:rsidP="004D01B6">
      <w:pPr>
        <w:shd w:val="clear" w:color="auto" w:fill="FFFFFF"/>
        <w:ind w:left="284" w:hanging="284"/>
        <w:jc w:val="center"/>
        <w:rPr>
          <w:rFonts w:cs="Times New Roman"/>
          <w:b/>
          <w:bCs/>
          <w:sz w:val="24"/>
          <w:szCs w:val="24"/>
        </w:rPr>
      </w:pPr>
    </w:p>
    <w:p w:rsidR="00E515B6" w:rsidRDefault="00E515B6" w:rsidP="004D01B6">
      <w:pPr>
        <w:shd w:val="clear" w:color="auto" w:fill="FFFFFF"/>
        <w:ind w:left="284" w:hanging="284"/>
        <w:jc w:val="center"/>
        <w:rPr>
          <w:rFonts w:cs="Times New Roman"/>
          <w:b/>
          <w:bCs/>
          <w:sz w:val="24"/>
          <w:szCs w:val="24"/>
        </w:rPr>
      </w:pPr>
    </w:p>
    <w:p w:rsidR="00B25F7A" w:rsidRPr="009665D7" w:rsidRDefault="003C11CC" w:rsidP="004D01B6">
      <w:pPr>
        <w:shd w:val="clear" w:color="auto" w:fill="FFFFFF"/>
        <w:ind w:left="284" w:hanging="284"/>
        <w:jc w:val="center"/>
        <w:rPr>
          <w:rFonts w:cs="Times New Roman"/>
          <w:b/>
          <w:bCs/>
          <w:sz w:val="24"/>
          <w:szCs w:val="24"/>
        </w:rPr>
      </w:pPr>
      <w:r w:rsidRPr="009665D7">
        <w:rPr>
          <w:rFonts w:cs="Times New Roman"/>
          <w:b/>
          <w:bCs/>
          <w:sz w:val="24"/>
          <w:szCs w:val="24"/>
        </w:rPr>
        <w:lastRenderedPageBreak/>
        <w:t>Rozdział 19</w:t>
      </w:r>
    </w:p>
    <w:p w:rsidR="00B25F7A" w:rsidRPr="009665D7" w:rsidRDefault="00B25F7A" w:rsidP="004D01B6">
      <w:pPr>
        <w:shd w:val="clear" w:color="auto" w:fill="FFFFFF"/>
        <w:ind w:left="284" w:hanging="284"/>
        <w:jc w:val="center"/>
        <w:rPr>
          <w:rFonts w:cs="Times New Roman"/>
          <w:b/>
          <w:bCs/>
          <w:spacing w:val="1"/>
          <w:sz w:val="24"/>
          <w:szCs w:val="24"/>
        </w:rPr>
      </w:pPr>
      <w:r w:rsidRPr="009665D7">
        <w:rPr>
          <w:rFonts w:cs="Times New Roman"/>
          <w:b/>
          <w:bCs/>
          <w:spacing w:val="1"/>
          <w:sz w:val="24"/>
          <w:szCs w:val="24"/>
        </w:rPr>
        <w:t>Egzamin dyplomowy po studiach pierwszego stopnia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sz w:val="24"/>
          <w:szCs w:val="24"/>
        </w:rPr>
      </w:pP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trike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3</w:t>
      </w:r>
      <w:r w:rsidR="00C42706" w:rsidRPr="009665D7">
        <w:rPr>
          <w:rFonts w:cs="Times New Roman"/>
          <w:b/>
          <w:sz w:val="24"/>
          <w:szCs w:val="24"/>
        </w:rPr>
        <w:t>4</w:t>
      </w:r>
    </w:p>
    <w:p w:rsidR="00B25F7A" w:rsidRPr="009665D7" w:rsidRDefault="00B25F7A" w:rsidP="004D01B6">
      <w:pPr>
        <w:numPr>
          <w:ilvl w:val="1"/>
          <w:numId w:val="54"/>
        </w:numPr>
        <w:shd w:val="clear" w:color="auto" w:fill="FFFFFF"/>
        <w:tabs>
          <w:tab w:val="num" w:pos="284"/>
        </w:tabs>
        <w:ind w:left="284" w:hanging="284"/>
        <w:jc w:val="both"/>
        <w:rPr>
          <w:rFonts w:cs="Times New Roman"/>
          <w:spacing w:val="-1"/>
          <w:sz w:val="24"/>
          <w:szCs w:val="24"/>
        </w:rPr>
      </w:pPr>
      <w:r w:rsidRPr="009665D7">
        <w:rPr>
          <w:rFonts w:cs="Times New Roman"/>
          <w:spacing w:val="-1"/>
          <w:sz w:val="24"/>
          <w:szCs w:val="24"/>
        </w:rPr>
        <w:t>Warunkiem dopuszczenia do egzaminu dyplomowego jest:</w:t>
      </w:r>
    </w:p>
    <w:p w:rsidR="00B25F7A" w:rsidRPr="009665D7" w:rsidRDefault="00B25F7A" w:rsidP="004D01B6">
      <w:pPr>
        <w:widowControl w:val="0"/>
        <w:numPr>
          <w:ilvl w:val="0"/>
          <w:numId w:val="55"/>
        </w:numPr>
        <w:shd w:val="clear" w:color="auto" w:fill="FFFFFF"/>
        <w:overflowPunct/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uzyskanie zaliczenia i złożenie egzaminów z wszystkich przedmiotów i praktyk przewidzianych w programie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studiów</w:t>
      </w:r>
      <w:r w:rsidR="00475262" w:rsidRPr="009665D7">
        <w:rPr>
          <w:rFonts w:cs="Times New Roman"/>
          <w:sz w:val="24"/>
          <w:szCs w:val="24"/>
        </w:rPr>
        <w:t xml:space="preserve"> z wyłączeniem przedmiotu</w:t>
      </w:r>
      <w:r w:rsidR="005768B7" w:rsidRPr="009665D7">
        <w:rPr>
          <w:rFonts w:cs="Times New Roman"/>
          <w:sz w:val="24"/>
          <w:szCs w:val="24"/>
        </w:rPr>
        <w:t xml:space="preserve"> praca </w:t>
      </w:r>
      <w:r w:rsidR="00475262" w:rsidRPr="009665D7">
        <w:rPr>
          <w:rFonts w:cs="Times New Roman"/>
          <w:sz w:val="24"/>
          <w:szCs w:val="24"/>
        </w:rPr>
        <w:t>i egzamin dyplomowy lub</w:t>
      </w:r>
      <w:r w:rsidRPr="009665D7">
        <w:rPr>
          <w:rFonts w:cs="Times New Roman"/>
          <w:sz w:val="24"/>
          <w:szCs w:val="24"/>
        </w:rPr>
        <w:t xml:space="preserve"> </w:t>
      </w:r>
      <w:r w:rsidR="00475262" w:rsidRPr="009665D7">
        <w:rPr>
          <w:rFonts w:cs="Times New Roman"/>
          <w:sz w:val="24"/>
          <w:szCs w:val="24"/>
        </w:rPr>
        <w:t xml:space="preserve">przedmiotu egzamin dyplomowy oraz </w:t>
      </w:r>
      <w:r w:rsidRPr="009665D7">
        <w:rPr>
          <w:rFonts w:cs="Times New Roman"/>
          <w:sz w:val="24"/>
          <w:szCs w:val="24"/>
        </w:rPr>
        <w:t>wymaganej liczby punktów ECTS</w:t>
      </w:r>
      <w:r w:rsidR="00475262" w:rsidRPr="009665D7">
        <w:rPr>
          <w:rFonts w:cs="Times New Roman"/>
          <w:sz w:val="24"/>
          <w:szCs w:val="24"/>
        </w:rPr>
        <w:t xml:space="preserve"> pomniejszonej o liczbę punktów ECTS przypisanych do przedmiotu, którego dotyczy wyłączenie</w:t>
      </w:r>
      <w:r w:rsidRPr="009665D7">
        <w:rPr>
          <w:rFonts w:cs="Times New Roman"/>
          <w:sz w:val="24"/>
          <w:szCs w:val="24"/>
        </w:rPr>
        <w:t>;</w:t>
      </w:r>
    </w:p>
    <w:p w:rsidR="00B25F7A" w:rsidRPr="009665D7" w:rsidRDefault="00B25F7A" w:rsidP="004D01B6">
      <w:pPr>
        <w:widowControl w:val="0"/>
        <w:numPr>
          <w:ilvl w:val="0"/>
          <w:numId w:val="55"/>
        </w:numPr>
        <w:shd w:val="clear" w:color="auto" w:fill="FFFFFF"/>
        <w:tabs>
          <w:tab w:val="left" w:pos="540"/>
        </w:tabs>
        <w:overflowPunct/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pacing w:val="7"/>
          <w:sz w:val="24"/>
          <w:szCs w:val="24"/>
        </w:rPr>
        <w:t>uzyskanie co najmniej dwóch pozytywnych recenzji pracy dyplomowej</w:t>
      </w:r>
      <w:r w:rsidR="00E25A17" w:rsidRPr="009665D7">
        <w:rPr>
          <w:rFonts w:cs="Times New Roman"/>
          <w:spacing w:val="7"/>
          <w:sz w:val="24"/>
          <w:szCs w:val="24"/>
        </w:rPr>
        <w:t>, na </w:t>
      </w:r>
      <w:r w:rsidR="00CE1E41" w:rsidRPr="009665D7">
        <w:rPr>
          <w:rFonts w:cs="Times New Roman"/>
          <w:spacing w:val="7"/>
          <w:sz w:val="24"/>
          <w:szCs w:val="24"/>
        </w:rPr>
        <w:t>kierunkach, na których obowiązuje jej wykonanie;</w:t>
      </w:r>
      <w:r w:rsidRPr="009665D7">
        <w:rPr>
          <w:rFonts w:cs="Times New Roman"/>
          <w:spacing w:val="7"/>
          <w:sz w:val="24"/>
          <w:szCs w:val="24"/>
        </w:rPr>
        <w:t xml:space="preserve"> </w:t>
      </w:r>
    </w:p>
    <w:p w:rsidR="00B25F7A" w:rsidRPr="009665D7" w:rsidRDefault="00B25F7A" w:rsidP="004D01B6">
      <w:pPr>
        <w:widowControl w:val="0"/>
        <w:numPr>
          <w:ilvl w:val="0"/>
          <w:numId w:val="55"/>
        </w:numPr>
        <w:shd w:val="clear" w:color="auto" w:fill="FFFFFF"/>
        <w:tabs>
          <w:tab w:val="left" w:pos="540"/>
        </w:tabs>
        <w:overflowPunct/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złożenie w ustalonym terminie określonych p</w:t>
      </w:r>
      <w:r w:rsidR="004D01B6">
        <w:rPr>
          <w:rFonts w:cs="Times New Roman"/>
          <w:sz w:val="24"/>
          <w:szCs w:val="24"/>
        </w:rPr>
        <w:t xml:space="preserve">rzez dziekana dokumentów (w tym </w:t>
      </w:r>
      <w:r w:rsidRPr="009665D7">
        <w:rPr>
          <w:rFonts w:cs="Times New Roman"/>
          <w:sz w:val="24"/>
          <w:szCs w:val="24"/>
        </w:rPr>
        <w:t xml:space="preserve">aktualnych fotografii). </w:t>
      </w:r>
    </w:p>
    <w:p w:rsidR="009D6BE6" w:rsidRPr="009665D7" w:rsidRDefault="00B25F7A" w:rsidP="004D01B6">
      <w:pPr>
        <w:widowControl w:val="0"/>
        <w:numPr>
          <w:ilvl w:val="0"/>
          <w:numId w:val="56"/>
        </w:numPr>
        <w:shd w:val="clear" w:color="auto" w:fill="FFFFFF"/>
        <w:tabs>
          <w:tab w:val="left" w:pos="284"/>
        </w:tabs>
        <w:overflowPunct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pacing w:val="2"/>
          <w:sz w:val="24"/>
          <w:szCs w:val="24"/>
        </w:rPr>
        <w:t xml:space="preserve">Egzamin dyplomowy odbywa się przed komisją egzaminacyjną powołaną przez dziekana. </w:t>
      </w:r>
      <w:r w:rsidRPr="009665D7">
        <w:rPr>
          <w:rFonts w:cs="Times New Roman"/>
          <w:spacing w:val="4"/>
          <w:sz w:val="24"/>
          <w:szCs w:val="24"/>
        </w:rPr>
        <w:t>W skład komisji wchodzą: przewodniczący (</w:t>
      </w:r>
      <w:r w:rsidRPr="009665D7">
        <w:rPr>
          <w:rFonts w:cs="Times New Roman"/>
          <w:spacing w:val="3"/>
          <w:sz w:val="24"/>
          <w:szCs w:val="24"/>
        </w:rPr>
        <w:t>dziekan lub upoważniony przez dziekana nauczyciel akademicki)</w:t>
      </w:r>
      <w:r w:rsidRPr="009665D7">
        <w:rPr>
          <w:rFonts w:cs="Times New Roman"/>
          <w:spacing w:val="4"/>
          <w:sz w:val="24"/>
          <w:szCs w:val="24"/>
        </w:rPr>
        <w:t xml:space="preserve"> </w:t>
      </w:r>
      <w:r w:rsidRPr="009665D7">
        <w:rPr>
          <w:rFonts w:cs="Times New Roman"/>
          <w:spacing w:val="7"/>
          <w:sz w:val="24"/>
          <w:szCs w:val="24"/>
        </w:rPr>
        <w:t xml:space="preserve">oraz </w:t>
      </w:r>
      <w:r w:rsidRPr="009665D7">
        <w:rPr>
          <w:rFonts w:cs="Times New Roman"/>
          <w:sz w:val="24"/>
          <w:szCs w:val="24"/>
        </w:rPr>
        <w:t xml:space="preserve">co najmniej dwóch nauczycieli akademickich reprezentujących dyscypliny kierunkowe przewidziane w programie studiów. </w:t>
      </w:r>
      <w:r w:rsidR="009D6BE6" w:rsidRPr="009665D7">
        <w:rPr>
          <w:rFonts w:cs="Times New Roman"/>
          <w:sz w:val="24"/>
          <w:szCs w:val="24"/>
        </w:rPr>
        <w:t>Dziekan może rozszerzyć skład komisji o specjalistów z przedmiotów kierunkowych oraz przedstawicieli pracodawców</w:t>
      </w:r>
      <w:r w:rsidR="009D6BE6" w:rsidRPr="009665D7">
        <w:rPr>
          <w:rFonts w:cs="Times New Roman"/>
          <w:spacing w:val="7"/>
          <w:sz w:val="24"/>
          <w:szCs w:val="24"/>
        </w:rPr>
        <w:t xml:space="preserve">, samorządu terytorialnego, </w:t>
      </w:r>
      <w:r w:rsidR="009D6BE6" w:rsidRPr="009665D7">
        <w:rPr>
          <w:rFonts w:cs="Times New Roman"/>
          <w:sz w:val="24"/>
          <w:szCs w:val="24"/>
        </w:rPr>
        <w:t>stowarzyszeń i organizacji zawodowych.</w:t>
      </w:r>
    </w:p>
    <w:p w:rsidR="00B25F7A" w:rsidRPr="009665D7" w:rsidRDefault="00B25F7A" w:rsidP="004D01B6">
      <w:pPr>
        <w:widowControl w:val="0"/>
        <w:numPr>
          <w:ilvl w:val="0"/>
          <w:numId w:val="56"/>
        </w:numPr>
        <w:shd w:val="clear" w:color="auto" w:fill="FFFFFF"/>
        <w:tabs>
          <w:tab w:val="left" w:pos="284"/>
        </w:tabs>
        <w:overflowPunct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pacing w:val="4"/>
          <w:sz w:val="24"/>
          <w:szCs w:val="24"/>
        </w:rPr>
        <w:t xml:space="preserve">Student powinien przystąpić do egzaminu dyplomowego do końca sesji egzaminacyjnej. </w:t>
      </w:r>
      <w:r w:rsidRPr="009665D7">
        <w:rPr>
          <w:rFonts w:cs="Times New Roman"/>
          <w:sz w:val="24"/>
          <w:szCs w:val="24"/>
        </w:rPr>
        <w:t>Termin egzaminu ustala dziekan.</w:t>
      </w:r>
    </w:p>
    <w:p w:rsidR="00B25F7A" w:rsidRPr="009665D7" w:rsidRDefault="00B25F7A" w:rsidP="004D01B6">
      <w:pPr>
        <w:widowControl w:val="0"/>
        <w:numPr>
          <w:ilvl w:val="0"/>
          <w:numId w:val="56"/>
        </w:numPr>
        <w:shd w:val="clear" w:color="auto" w:fill="FFFFFF"/>
        <w:tabs>
          <w:tab w:val="left" w:pos="284"/>
          <w:tab w:val="left" w:pos="426"/>
        </w:tabs>
        <w:overflowPunct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Egzamin dyplomowy powinien odbyć się w te</w:t>
      </w:r>
      <w:r w:rsidR="00AF5FCC" w:rsidRPr="009665D7">
        <w:rPr>
          <w:rFonts w:cs="Times New Roman"/>
          <w:sz w:val="24"/>
          <w:szCs w:val="24"/>
        </w:rPr>
        <w:t>rminie nieprzekraczającym czterech</w:t>
      </w:r>
      <w:r w:rsidRPr="009665D7">
        <w:rPr>
          <w:rFonts w:cs="Times New Roman"/>
          <w:sz w:val="24"/>
          <w:szCs w:val="24"/>
        </w:rPr>
        <w:t xml:space="preserve"> miesięcy od daty złożenia pracy dyplomowej.</w:t>
      </w:r>
    </w:p>
    <w:p w:rsidR="00B25F7A" w:rsidRPr="009665D7" w:rsidRDefault="00B25F7A" w:rsidP="004D01B6">
      <w:pPr>
        <w:ind w:left="284" w:hanging="284"/>
        <w:rPr>
          <w:rFonts w:cs="Times New Roman"/>
          <w:b/>
          <w:sz w:val="24"/>
          <w:szCs w:val="24"/>
        </w:rPr>
      </w:pPr>
    </w:p>
    <w:p w:rsidR="00B25F7A" w:rsidRPr="009665D7" w:rsidRDefault="00C4270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35</w:t>
      </w:r>
    </w:p>
    <w:p w:rsidR="00B25F7A" w:rsidRPr="009665D7" w:rsidRDefault="00B25F7A" w:rsidP="004D01B6">
      <w:pPr>
        <w:widowControl w:val="0"/>
        <w:shd w:val="clear" w:color="auto" w:fill="FFFFFF"/>
        <w:tabs>
          <w:tab w:val="left" w:pos="426"/>
        </w:tabs>
        <w:overflowPunct/>
        <w:ind w:left="284" w:hanging="284"/>
        <w:jc w:val="both"/>
        <w:rPr>
          <w:rFonts w:cs="Times New Roman"/>
          <w:spacing w:val="1"/>
          <w:sz w:val="24"/>
          <w:szCs w:val="24"/>
        </w:rPr>
      </w:pPr>
      <w:r w:rsidRPr="009665D7">
        <w:rPr>
          <w:rFonts w:cs="Times New Roman"/>
          <w:spacing w:val="3"/>
          <w:sz w:val="24"/>
          <w:szCs w:val="24"/>
        </w:rPr>
        <w:t>1.</w:t>
      </w:r>
      <w:r w:rsidRPr="009665D7">
        <w:rPr>
          <w:rFonts w:cs="Times New Roman"/>
          <w:spacing w:val="3"/>
          <w:sz w:val="24"/>
          <w:szCs w:val="24"/>
        </w:rPr>
        <w:tab/>
        <w:t>Egzamin dyplomowy jest egzaminem ustnym lub pisemnym. Formę egzaminu</w:t>
      </w:r>
      <w:r w:rsidRPr="009665D7">
        <w:rPr>
          <w:rFonts w:cs="Times New Roman"/>
          <w:spacing w:val="1"/>
          <w:sz w:val="24"/>
          <w:szCs w:val="24"/>
        </w:rPr>
        <w:t xml:space="preserve"> ustala dziekan.</w:t>
      </w:r>
    </w:p>
    <w:p w:rsidR="00B25F7A" w:rsidRPr="009665D7" w:rsidRDefault="00B25F7A" w:rsidP="004D01B6">
      <w:pPr>
        <w:widowControl w:val="0"/>
        <w:shd w:val="clear" w:color="auto" w:fill="FFFFFF"/>
        <w:tabs>
          <w:tab w:val="left" w:pos="426"/>
        </w:tabs>
        <w:ind w:left="284" w:hanging="284"/>
        <w:jc w:val="both"/>
        <w:rPr>
          <w:rFonts w:cs="Times New Roman"/>
          <w:w w:val="101"/>
          <w:sz w:val="24"/>
          <w:szCs w:val="24"/>
        </w:rPr>
      </w:pPr>
      <w:r w:rsidRPr="009665D7">
        <w:rPr>
          <w:rFonts w:cs="Times New Roman"/>
          <w:w w:val="101"/>
          <w:sz w:val="24"/>
          <w:szCs w:val="24"/>
        </w:rPr>
        <w:t>2.</w:t>
      </w:r>
      <w:r w:rsidRPr="009665D7">
        <w:rPr>
          <w:rFonts w:cs="Times New Roman"/>
          <w:w w:val="101"/>
          <w:sz w:val="24"/>
          <w:szCs w:val="24"/>
        </w:rPr>
        <w:tab/>
        <w:t xml:space="preserve">Podstawą obliczenia ostatecznego wyniku studiów pierwszego stopnia są: </w:t>
      </w:r>
    </w:p>
    <w:p w:rsidR="00B25F7A" w:rsidRPr="009665D7" w:rsidRDefault="00B25F7A" w:rsidP="004D01B6">
      <w:pPr>
        <w:widowControl w:val="0"/>
        <w:shd w:val="clear" w:color="auto" w:fill="FFFFFF"/>
        <w:overflowPunct/>
        <w:ind w:left="568" w:hanging="284"/>
        <w:jc w:val="both"/>
        <w:rPr>
          <w:rFonts w:cs="Times New Roman"/>
          <w:spacing w:val="1"/>
          <w:w w:val="101"/>
          <w:sz w:val="24"/>
          <w:szCs w:val="24"/>
        </w:rPr>
      </w:pPr>
      <w:r w:rsidRPr="009665D7">
        <w:rPr>
          <w:rFonts w:cs="Times New Roman"/>
          <w:spacing w:val="6"/>
          <w:w w:val="101"/>
          <w:sz w:val="24"/>
          <w:szCs w:val="24"/>
        </w:rPr>
        <w:t xml:space="preserve">1) średnia arytmetyczna wszystkich ocen obliczona zgodnie z § </w:t>
      </w:r>
      <w:r w:rsidR="00C42706" w:rsidRPr="009665D7">
        <w:rPr>
          <w:rFonts w:cs="Times New Roman"/>
          <w:spacing w:val="6"/>
          <w:w w:val="101"/>
          <w:sz w:val="24"/>
          <w:szCs w:val="24"/>
        </w:rPr>
        <w:t>22</w:t>
      </w:r>
      <w:r w:rsidRPr="009665D7">
        <w:rPr>
          <w:rFonts w:cs="Times New Roman"/>
          <w:spacing w:val="1"/>
          <w:w w:val="101"/>
          <w:sz w:val="24"/>
          <w:szCs w:val="24"/>
        </w:rPr>
        <w:t>;</w:t>
      </w:r>
    </w:p>
    <w:p w:rsidR="00B25F7A" w:rsidRPr="009665D7" w:rsidRDefault="00B25F7A" w:rsidP="004D01B6">
      <w:pPr>
        <w:shd w:val="clear" w:color="auto" w:fill="FFFFFF"/>
        <w:ind w:left="568" w:hanging="284"/>
        <w:jc w:val="both"/>
        <w:rPr>
          <w:rFonts w:cs="Times New Roman"/>
          <w:spacing w:val="6"/>
          <w:w w:val="101"/>
          <w:sz w:val="24"/>
          <w:szCs w:val="24"/>
        </w:rPr>
      </w:pPr>
      <w:r w:rsidRPr="009665D7">
        <w:rPr>
          <w:rFonts w:cs="Times New Roman"/>
          <w:w w:val="101"/>
          <w:sz w:val="24"/>
          <w:szCs w:val="24"/>
        </w:rPr>
        <w:t>2) średnia arytmetyczna ocen z pracy dyplomowej;</w:t>
      </w:r>
    </w:p>
    <w:p w:rsidR="00B25F7A" w:rsidRPr="009665D7" w:rsidRDefault="00B25F7A" w:rsidP="004D01B6">
      <w:pPr>
        <w:pStyle w:val="Akapitzlist"/>
        <w:widowControl w:val="0"/>
        <w:shd w:val="clear" w:color="auto" w:fill="FFFFFF"/>
        <w:overflowPunct/>
        <w:ind w:left="568" w:hanging="284"/>
        <w:jc w:val="both"/>
        <w:rPr>
          <w:rFonts w:cs="Times New Roman"/>
          <w:strike/>
          <w:spacing w:val="6"/>
          <w:w w:val="101"/>
          <w:sz w:val="24"/>
          <w:szCs w:val="24"/>
        </w:rPr>
      </w:pPr>
      <w:r w:rsidRPr="009665D7">
        <w:rPr>
          <w:rFonts w:cs="Times New Roman"/>
          <w:spacing w:val="6"/>
          <w:w w:val="101"/>
          <w:sz w:val="24"/>
          <w:szCs w:val="24"/>
        </w:rPr>
        <w:t xml:space="preserve">3) średnia arytmetyczna ocen z egzaminu dyplomowego. </w:t>
      </w:r>
    </w:p>
    <w:p w:rsidR="00B25F7A" w:rsidRPr="009665D7" w:rsidRDefault="00B25F7A" w:rsidP="004D01B6">
      <w:pPr>
        <w:shd w:val="clear" w:color="auto" w:fill="FFFFFF"/>
        <w:tabs>
          <w:tab w:val="left" w:pos="426"/>
        </w:tabs>
        <w:ind w:left="284" w:hanging="284"/>
        <w:jc w:val="both"/>
        <w:rPr>
          <w:rFonts w:cs="Times New Roman"/>
          <w:w w:val="101"/>
          <w:sz w:val="24"/>
          <w:szCs w:val="24"/>
        </w:rPr>
      </w:pPr>
      <w:r w:rsidRPr="009665D7">
        <w:rPr>
          <w:rFonts w:cs="Times New Roman"/>
          <w:spacing w:val="6"/>
          <w:w w:val="101"/>
          <w:sz w:val="24"/>
          <w:szCs w:val="24"/>
        </w:rPr>
        <w:t>3.</w:t>
      </w:r>
      <w:r w:rsidRPr="009665D7">
        <w:rPr>
          <w:rFonts w:cs="Times New Roman"/>
          <w:spacing w:val="6"/>
          <w:w w:val="101"/>
          <w:sz w:val="24"/>
          <w:szCs w:val="24"/>
        </w:rPr>
        <w:tab/>
      </w:r>
      <w:r w:rsidRPr="009665D7">
        <w:rPr>
          <w:rFonts w:cs="Times New Roman"/>
          <w:w w:val="101"/>
          <w:sz w:val="24"/>
          <w:szCs w:val="24"/>
        </w:rPr>
        <w:t xml:space="preserve">Wynik studiów stanowi </w:t>
      </w:r>
      <w:r w:rsidRPr="009665D7">
        <w:rPr>
          <w:rFonts w:cs="Times New Roman"/>
          <w:spacing w:val="3"/>
          <w:w w:val="101"/>
          <w:sz w:val="24"/>
          <w:szCs w:val="24"/>
        </w:rPr>
        <w:t>suma: 0,50 średniej wymienionej w ust.2 pkt 1,</w:t>
      </w:r>
      <w:r w:rsidR="003C11CC" w:rsidRPr="009665D7">
        <w:rPr>
          <w:rFonts w:cs="Times New Roman"/>
          <w:spacing w:val="3"/>
          <w:w w:val="101"/>
          <w:sz w:val="24"/>
          <w:szCs w:val="24"/>
        </w:rPr>
        <w:t xml:space="preserve"> </w:t>
      </w:r>
      <w:r w:rsidRPr="009665D7">
        <w:rPr>
          <w:rFonts w:cs="Times New Roman"/>
          <w:spacing w:val="3"/>
          <w:w w:val="101"/>
          <w:sz w:val="24"/>
          <w:szCs w:val="24"/>
        </w:rPr>
        <w:t xml:space="preserve">0,17 średniej wymienionej w ust. 2 pkt 2 i 0,33 średniej </w:t>
      </w:r>
      <w:r w:rsidRPr="009665D7">
        <w:rPr>
          <w:rFonts w:cs="Times New Roman"/>
          <w:w w:val="101"/>
          <w:sz w:val="24"/>
          <w:szCs w:val="24"/>
        </w:rPr>
        <w:t>wymienionej w ust. 2 pkt 3.</w:t>
      </w:r>
    </w:p>
    <w:p w:rsidR="00B25F7A" w:rsidRPr="009665D7" w:rsidRDefault="00B25F7A" w:rsidP="004D01B6">
      <w:pPr>
        <w:shd w:val="clear" w:color="auto" w:fill="FFFFFF"/>
        <w:tabs>
          <w:tab w:val="left" w:pos="426"/>
        </w:tabs>
        <w:ind w:left="284" w:hanging="284"/>
        <w:jc w:val="both"/>
        <w:rPr>
          <w:rFonts w:cs="Times New Roman"/>
          <w:w w:val="101"/>
          <w:sz w:val="24"/>
          <w:szCs w:val="24"/>
        </w:rPr>
      </w:pPr>
      <w:r w:rsidRPr="009665D7">
        <w:rPr>
          <w:rFonts w:cs="Times New Roman"/>
          <w:w w:val="101"/>
          <w:sz w:val="24"/>
          <w:szCs w:val="24"/>
        </w:rPr>
        <w:t>4. Jeżeli program studiów nie przewiduje przygotowania pracy dyplomowej ostateczny wynik studiów stanowi suma 0,60 średniej wymienionej w ust</w:t>
      </w:r>
      <w:r w:rsidR="00AF5FCC" w:rsidRPr="009665D7">
        <w:rPr>
          <w:rFonts w:cs="Times New Roman"/>
          <w:w w:val="101"/>
          <w:sz w:val="24"/>
          <w:szCs w:val="24"/>
        </w:rPr>
        <w:t>.</w:t>
      </w:r>
      <w:r w:rsidRPr="009665D7">
        <w:rPr>
          <w:rFonts w:cs="Times New Roman"/>
          <w:w w:val="101"/>
          <w:sz w:val="24"/>
          <w:szCs w:val="24"/>
        </w:rPr>
        <w:t xml:space="preserve"> 2 pkt 1 i 0,40 średniej wymienionej</w:t>
      </w:r>
      <w:r w:rsidR="0073186C" w:rsidRPr="009665D7">
        <w:rPr>
          <w:rFonts w:cs="Times New Roman"/>
          <w:w w:val="101"/>
          <w:sz w:val="24"/>
          <w:szCs w:val="24"/>
        </w:rPr>
        <w:t xml:space="preserve"> w</w:t>
      </w:r>
      <w:r w:rsidRPr="009665D7">
        <w:rPr>
          <w:rFonts w:cs="Times New Roman"/>
          <w:w w:val="101"/>
          <w:sz w:val="24"/>
          <w:szCs w:val="24"/>
        </w:rPr>
        <w:t xml:space="preserve"> ust. 2 pkt 3.</w:t>
      </w:r>
    </w:p>
    <w:p w:rsidR="00B25F7A" w:rsidRPr="009665D7" w:rsidRDefault="00B25F7A" w:rsidP="004D01B6">
      <w:pPr>
        <w:widowControl w:val="0"/>
        <w:shd w:val="clear" w:color="auto" w:fill="FFFFFF"/>
        <w:tabs>
          <w:tab w:val="left" w:pos="426"/>
        </w:tabs>
        <w:overflowPunct/>
        <w:ind w:left="284" w:hanging="284"/>
        <w:jc w:val="both"/>
        <w:rPr>
          <w:rFonts w:cs="Times New Roman"/>
          <w:spacing w:val="1"/>
          <w:w w:val="101"/>
          <w:sz w:val="24"/>
          <w:szCs w:val="24"/>
        </w:rPr>
      </w:pPr>
      <w:r w:rsidRPr="009665D7">
        <w:rPr>
          <w:rFonts w:cs="Times New Roman"/>
          <w:spacing w:val="6"/>
          <w:w w:val="101"/>
          <w:sz w:val="24"/>
          <w:szCs w:val="24"/>
        </w:rPr>
        <w:t>5.</w:t>
      </w:r>
      <w:r w:rsidRPr="009665D7">
        <w:rPr>
          <w:rFonts w:cs="Times New Roman"/>
          <w:spacing w:val="6"/>
          <w:w w:val="101"/>
          <w:sz w:val="24"/>
          <w:szCs w:val="24"/>
        </w:rPr>
        <w:tab/>
      </w:r>
      <w:r w:rsidRPr="009665D7">
        <w:rPr>
          <w:rFonts w:cs="Times New Roman"/>
          <w:spacing w:val="1"/>
          <w:w w:val="101"/>
          <w:sz w:val="24"/>
          <w:szCs w:val="24"/>
        </w:rPr>
        <w:t>Na dyplomie ukończenia studiów wpisuje się ostateczny wynik studiów w skali pięciostopniowej: 3,0; 3,5; 4,0; 4,5; 5,0 według zasady:</w:t>
      </w:r>
    </w:p>
    <w:p w:rsidR="00B25F7A" w:rsidRPr="009665D7" w:rsidRDefault="00B25F7A" w:rsidP="004D01B6">
      <w:pPr>
        <w:shd w:val="clear" w:color="auto" w:fill="FFFFFF"/>
        <w:ind w:left="568" w:hanging="284"/>
        <w:jc w:val="both"/>
        <w:rPr>
          <w:rFonts w:cs="Times New Roman"/>
          <w:spacing w:val="-1"/>
          <w:w w:val="101"/>
          <w:sz w:val="24"/>
          <w:szCs w:val="24"/>
        </w:rPr>
      </w:pPr>
      <w:r w:rsidRPr="009665D7">
        <w:rPr>
          <w:rFonts w:cs="Times New Roman"/>
          <w:spacing w:val="-4"/>
          <w:w w:val="101"/>
          <w:sz w:val="24"/>
          <w:szCs w:val="24"/>
        </w:rPr>
        <w:t xml:space="preserve">od 4,60 do 5,00 </w:t>
      </w:r>
      <w:r w:rsidRPr="009665D7">
        <w:rPr>
          <w:rFonts w:cs="Times New Roman"/>
          <w:sz w:val="24"/>
          <w:szCs w:val="24"/>
        </w:rPr>
        <w:t xml:space="preserve">– </w:t>
      </w:r>
      <w:r w:rsidRPr="009665D7">
        <w:rPr>
          <w:rFonts w:cs="Times New Roman"/>
          <w:spacing w:val="-1"/>
          <w:w w:val="101"/>
          <w:sz w:val="24"/>
          <w:szCs w:val="24"/>
        </w:rPr>
        <w:t>bardzo dobry (5,0);</w:t>
      </w:r>
    </w:p>
    <w:p w:rsidR="00B25F7A" w:rsidRPr="009665D7" w:rsidRDefault="00B25F7A" w:rsidP="004D01B6">
      <w:pPr>
        <w:shd w:val="clear" w:color="auto" w:fill="FFFFFF"/>
        <w:ind w:left="568" w:hanging="284"/>
        <w:jc w:val="both"/>
        <w:rPr>
          <w:rFonts w:cs="Times New Roman"/>
          <w:spacing w:val="-3"/>
          <w:w w:val="101"/>
          <w:sz w:val="24"/>
          <w:szCs w:val="24"/>
        </w:rPr>
      </w:pPr>
      <w:r w:rsidRPr="009665D7">
        <w:rPr>
          <w:rFonts w:cs="Times New Roman"/>
          <w:spacing w:val="-3"/>
          <w:w w:val="101"/>
          <w:sz w:val="24"/>
          <w:szCs w:val="24"/>
        </w:rPr>
        <w:t xml:space="preserve">od 4,20 do 4,59 </w:t>
      </w:r>
      <w:r w:rsidRPr="009665D7">
        <w:rPr>
          <w:rFonts w:cs="Times New Roman"/>
          <w:sz w:val="24"/>
          <w:szCs w:val="24"/>
        </w:rPr>
        <w:t xml:space="preserve">– </w:t>
      </w:r>
      <w:r w:rsidRPr="009665D7">
        <w:rPr>
          <w:rFonts w:cs="Times New Roman"/>
          <w:spacing w:val="-3"/>
          <w:w w:val="101"/>
          <w:sz w:val="24"/>
          <w:szCs w:val="24"/>
        </w:rPr>
        <w:t>dobry plus (4,5);</w:t>
      </w:r>
    </w:p>
    <w:p w:rsidR="00B25F7A" w:rsidRPr="009665D7" w:rsidRDefault="00B25F7A" w:rsidP="004D01B6">
      <w:pPr>
        <w:widowControl w:val="0"/>
        <w:shd w:val="clear" w:color="auto" w:fill="FFFFFF"/>
        <w:tabs>
          <w:tab w:val="left" w:pos="84"/>
        </w:tabs>
        <w:overflowPunct/>
        <w:ind w:left="568" w:hanging="284"/>
        <w:jc w:val="both"/>
        <w:rPr>
          <w:rFonts w:cs="Times New Roman"/>
          <w:spacing w:val="-4"/>
          <w:w w:val="101"/>
          <w:sz w:val="24"/>
          <w:szCs w:val="24"/>
        </w:rPr>
      </w:pPr>
      <w:r w:rsidRPr="009665D7">
        <w:rPr>
          <w:rFonts w:cs="Times New Roman"/>
          <w:spacing w:val="-2"/>
          <w:w w:val="101"/>
          <w:sz w:val="24"/>
          <w:szCs w:val="24"/>
        </w:rPr>
        <w:t xml:space="preserve">od 3,80 do 4,19 </w:t>
      </w:r>
      <w:r w:rsidRPr="009665D7">
        <w:rPr>
          <w:rFonts w:cs="Times New Roman"/>
          <w:sz w:val="24"/>
          <w:szCs w:val="24"/>
        </w:rPr>
        <w:t xml:space="preserve">– </w:t>
      </w:r>
      <w:r w:rsidRPr="009665D7">
        <w:rPr>
          <w:rFonts w:cs="Times New Roman"/>
          <w:spacing w:val="-4"/>
          <w:w w:val="101"/>
          <w:sz w:val="24"/>
          <w:szCs w:val="24"/>
        </w:rPr>
        <w:t>dobry (4,0);</w:t>
      </w:r>
    </w:p>
    <w:p w:rsidR="00B25F7A" w:rsidRPr="009665D7" w:rsidRDefault="00B25F7A" w:rsidP="004D01B6">
      <w:pPr>
        <w:widowControl w:val="0"/>
        <w:shd w:val="clear" w:color="auto" w:fill="FFFFFF"/>
        <w:tabs>
          <w:tab w:val="left" w:pos="84"/>
          <w:tab w:val="left" w:pos="567"/>
        </w:tabs>
        <w:overflowPunct/>
        <w:ind w:left="568" w:hanging="284"/>
        <w:jc w:val="both"/>
        <w:rPr>
          <w:rFonts w:cs="Times New Roman"/>
          <w:spacing w:val="-2"/>
          <w:w w:val="101"/>
          <w:sz w:val="24"/>
          <w:szCs w:val="24"/>
        </w:rPr>
      </w:pPr>
      <w:r w:rsidRPr="009665D7">
        <w:rPr>
          <w:rFonts w:cs="Times New Roman"/>
          <w:spacing w:val="-2"/>
          <w:w w:val="101"/>
          <w:sz w:val="24"/>
          <w:szCs w:val="24"/>
        </w:rPr>
        <w:t xml:space="preserve">od 3,40 do 3,79 </w:t>
      </w:r>
      <w:r w:rsidRPr="009665D7">
        <w:rPr>
          <w:rFonts w:cs="Times New Roman"/>
          <w:sz w:val="24"/>
          <w:szCs w:val="24"/>
        </w:rPr>
        <w:t xml:space="preserve">– </w:t>
      </w:r>
      <w:r w:rsidRPr="009665D7">
        <w:rPr>
          <w:rFonts w:cs="Times New Roman"/>
          <w:spacing w:val="-2"/>
          <w:w w:val="101"/>
          <w:sz w:val="24"/>
          <w:szCs w:val="24"/>
        </w:rPr>
        <w:t>dostateczny plus (3,5);</w:t>
      </w:r>
    </w:p>
    <w:p w:rsidR="00B25F7A" w:rsidRPr="009665D7" w:rsidRDefault="00B25F7A" w:rsidP="004D01B6">
      <w:pPr>
        <w:widowControl w:val="0"/>
        <w:shd w:val="clear" w:color="auto" w:fill="FFFFFF"/>
        <w:tabs>
          <w:tab w:val="left" w:pos="0"/>
        </w:tabs>
        <w:overflowPunct/>
        <w:ind w:left="568" w:hanging="284"/>
        <w:jc w:val="both"/>
        <w:rPr>
          <w:rFonts w:cs="Times New Roman"/>
          <w:spacing w:val="-3"/>
          <w:w w:val="101"/>
          <w:sz w:val="24"/>
          <w:szCs w:val="24"/>
        </w:rPr>
      </w:pPr>
      <w:r w:rsidRPr="009665D7">
        <w:rPr>
          <w:rFonts w:cs="Times New Roman"/>
          <w:spacing w:val="-2"/>
          <w:w w:val="101"/>
          <w:sz w:val="24"/>
          <w:szCs w:val="24"/>
        </w:rPr>
        <w:t xml:space="preserve">od 3,00 </w:t>
      </w:r>
      <w:r w:rsidRPr="009665D7">
        <w:rPr>
          <w:rFonts w:cs="Times New Roman"/>
          <w:spacing w:val="-4"/>
          <w:w w:val="101"/>
          <w:sz w:val="24"/>
          <w:szCs w:val="24"/>
        </w:rPr>
        <w:t xml:space="preserve">do 3,39 </w:t>
      </w:r>
      <w:r w:rsidRPr="009665D7">
        <w:rPr>
          <w:rFonts w:cs="Times New Roman"/>
          <w:sz w:val="24"/>
          <w:szCs w:val="24"/>
        </w:rPr>
        <w:t xml:space="preserve">– </w:t>
      </w:r>
      <w:r w:rsidRPr="009665D7">
        <w:rPr>
          <w:rFonts w:cs="Times New Roman"/>
          <w:spacing w:val="-3"/>
          <w:w w:val="101"/>
          <w:sz w:val="24"/>
          <w:szCs w:val="24"/>
        </w:rPr>
        <w:t>dostateczny (3,0).</w:t>
      </w:r>
    </w:p>
    <w:p w:rsidR="00B25F7A" w:rsidRPr="009665D7" w:rsidRDefault="00B25F7A" w:rsidP="004D01B6">
      <w:pPr>
        <w:shd w:val="clear" w:color="auto" w:fill="FFFFFF"/>
        <w:tabs>
          <w:tab w:val="left" w:pos="426"/>
        </w:tabs>
        <w:ind w:left="284" w:hanging="284"/>
        <w:jc w:val="both"/>
        <w:rPr>
          <w:rFonts w:cs="Times New Roman"/>
          <w:w w:val="101"/>
          <w:sz w:val="24"/>
          <w:szCs w:val="24"/>
        </w:rPr>
      </w:pPr>
      <w:r w:rsidRPr="009665D7">
        <w:rPr>
          <w:rFonts w:cs="Times New Roman"/>
          <w:w w:val="101"/>
          <w:sz w:val="24"/>
          <w:szCs w:val="24"/>
        </w:rPr>
        <w:tab/>
        <w:t>Komisja może skorygować ostateczny wynik studiów o pół stopnia.</w:t>
      </w:r>
    </w:p>
    <w:p w:rsidR="00B25F7A" w:rsidRPr="009665D7" w:rsidRDefault="00B25F7A" w:rsidP="004D01B6">
      <w:pPr>
        <w:pStyle w:val="Akapitzlist"/>
        <w:numPr>
          <w:ilvl w:val="0"/>
          <w:numId w:val="87"/>
        </w:numPr>
        <w:shd w:val="clear" w:color="auto" w:fill="FFFFFF"/>
        <w:tabs>
          <w:tab w:val="left" w:pos="284"/>
        </w:tabs>
        <w:jc w:val="both"/>
        <w:rPr>
          <w:rFonts w:cs="Times New Roman"/>
          <w:w w:val="101"/>
          <w:sz w:val="24"/>
          <w:szCs w:val="24"/>
        </w:rPr>
      </w:pPr>
      <w:r w:rsidRPr="009665D7">
        <w:rPr>
          <w:rFonts w:cs="Times New Roman"/>
          <w:spacing w:val="6"/>
          <w:w w:val="101"/>
          <w:sz w:val="24"/>
          <w:szCs w:val="24"/>
        </w:rPr>
        <w:t>Datą ukończenia studiów pierwszego stopnia jest data złożenia egzaminu dyplomowego.</w:t>
      </w:r>
    </w:p>
    <w:p w:rsidR="00DA324F" w:rsidRDefault="00DA324F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E515B6" w:rsidRDefault="00E515B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C4270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lastRenderedPageBreak/>
        <w:t>§ 36</w:t>
      </w:r>
    </w:p>
    <w:p w:rsidR="00B25F7A" w:rsidRPr="009665D7" w:rsidRDefault="00B25F7A" w:rsidP="004D01B6">
      <w:pPr>
        <w:numPr>
          <w:ilvl w:val="0"/>
          <w:numId w:val="57"/>
        </w:numPr>
        <w:tabs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 przypadku uzyskania z egzaminu dyplomowego oceny niedostatecznej dziekan wyznacza drugi termin egzaminu. Powtórny egzamin powinien odbyć się w terminie do sześciu miesięcy od daty pierwszego egzaminu.</w:t>
      </w:r>
    </w:p>
    <w:p w:rsidR="00B25F7A" w:rsidRPr="009665D7" w:rsidRDefault="00B25F7A" w:rsidP="004D01B6">
      <w:pPr>
        <w:numPr>
          <w:ilvl w:val="0"/>
          <w:numId w:val="57"/>
        </w:numPr>
        <w:tabs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 przypadku niezłożenia egzaminu dyplomowego w drugim terminie dziekan wydaje decyzję o skreśleniu z listy studentów. Osoba skreślona może się ubiegać w terminie dwunastu miesięcy o ponowne przystąpienie do egzaminu dyplomowego</w:t>
      </w:r>
      <w:r w:rsidR="00DA324F">
        <w:rPr>
          <w:rFonts w:cs="Times New Roman"/>
          <w:sz w:val="24"/>
          <w:szCs w:val="24"/>
        </w:rPr>
        <w:t>.</w:t>
      </w:r>
    </w:p>
    <w:p w:rsidR="00B25F7A" w:rsidRPr="009665D7" w:rsidRDefault="00B25F7A" w:rsidP="004D01B6">
      <w:pPr>
        <w:tabs>
          <w:tab w:val="num" w:pos="284"/>
        </w:tabs>
        <w:ind w:left="284" w:hanging="284"/>
        <w:rPr>
          <w:rFonts w:cs="Times New Roman"/>
          <w:b/>
          <w:sz w:val="24"/>
          <w:szCs w:val="24"/>
        </w:rPr>
      </w:pPr>
    </w:p>
    <w:p w:rsidR="00B25F7A" w:rsidRPr="009665D7" w:rsidRDefault="00583AE5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20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Egzamin magisterski i egzaminy końcowe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</w:t>
      </w:r>
      <w:r w:rsidR="00C42706" w:rsidRPr="009665D7">
        <w:rPr>
          <w:rFonts w:cs="Times New Roman"/>
          <w:b/>
          <w:sz w:val="24"/>
          <w:szCs w:val="24"/>
        </w:rPr>
        <w:t xml:space="preserve"> 37</w:t>
      </w:r>
    </w:p>
    <w:p w:rsidR="00B25F7A" w:rsidRPr="009665D7" w:rsidRDefault="00B25F7A" w:rsidP="004D01B6">
      <w:pPr>
        <w:numPr>
          <w:ilvl w:val="0"/>
          <w:numId w:val="58"/>
        </w:numPr>
        <w:tabs>
          <w:tab w:val="clear" w:pos="0"/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Warunkiem dopuszczenia do egzaminu magisterskiego jest:</w:t>
      </w:r>
    </w:p>
    <w:p w:rsidR="0094650C" w:rsidRPr="009665D7" w:rsidRDefault="0094650C" w:rsidP="004D01B6">
      <w:pPr>
        <w:widowControl w:val="0"/>
        <w:numPr>
          <w:ilvl w:val="0"/>
          <w:numId w:val="59"/>
        </w:numPr>
        <w:shd w:val="clear" w:color="auto" w:fill="FFFFFF"/>
        <w:overflowPunct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uzyskanie zaliczenia i złożenie egzaminów z wszystkich przedmiotów i praktyk przewidzianych w programie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 xml:space="preserve">studiów z wyłączeniem przedmiotu praca i egzamin </w:t>
      </w:r>
      <w:r w:rsidR="00AF3FAE" w:rsidRPr="009665D7">
        <w:rPr>
          <w:rFonts w:cs="Times New Roman"/>
          <w:sz w:val="24"/>
          <w:szCs w:val="24"/>
        </w:rPr>
        <w:t xml:space="preserve">magisterski </w:t>
      </w:r>
      <w:r w:rsidRPr="009665D7">
        <w:rPr>
          <w:rFonts w:cs="Times New Roman"/>
          <w:sz w:val="24"/>
          <w:szCs w:val="24"/>
        </w:rPr>
        <w:t>oraz wymaganej liczby punktów ECTS pomniejszonej o liczbę punktów ECTS przypisanych do przedmiotu, którego dotyczy wyłączenie;</w:t>
      </w:r>
    </w:p>
    <w:p w:rsidR="00B25F7A" w:rsidRPr="009665D7" w:rsidRDefault="00B25F7A" w:rsidP="004D01B6">
      <w:pPr>
        <w:numPr>
          <w:ilvl w:val="0"/>
          <w:numId w:val="59"/>
        </w:numPr>
        <w:tabs>
          <w:tab w:val="num" w:pos="567"/>
        </w:tabs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uzyskanie co najmniej dwóch pozytywnych recenzji pracy dyplomowej (magisterskiej) na kierunkach, na których obowiązuje jej wykonanie;</w:t>
      </w:r>
    </w:p>
    <w:p w:rsidR="00B25F7A" w:rsidRPr="009665D7" w:rsidRDefault="00B25F7A" w:rsidP="004D01B6">
      <w:pPr>
        <w:widowControl w:val="0"/>
        <w:numPr>
          <w:ilvl w:val="0"/>
          <w:numId w:val="59"/>
        </w:numPr>
        <w:shd w:val="clear" w:color="auto" w:fill="FFFFFF"/>
        <w:overflowPunct/>
        <w:ind w:left="567" w:hanging="283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złożenie w ustalonym terminie określonych przez dziekana dokumentów (w tym aktualnych fotografii).</w:t>
      </w:r>
    </w:p>
    <w:p w:rsidR="009D6BE6" w:rsidRPr="009665D7" w:rsidRDefault="00B25F7A" w:rsidP="004D01B6">
      <w:pPr>
        <w:pStyle w:val="Akapitzlist"/>
        <w:widowControl w:val="0"/>
        <w:numPr>
          <w:ilvl w:val="0"/>
          <w:numId w:val="60"/>
        </w:numPr>
        <w:shd w:val="clear" w:color="auto" w:fill="FFFFFF"/>
        <w:tabs>
          <w:tab w:val="left" w:pos="284"/>
        </w:tabs>
        <w:overflowPunct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Egzamin magisterski odbywa się przed komisją powołaną przez dziekana. W skład komisji wchodzą: dziekan</w:t>
      </w:r>
      <w:r w:rsidR="0073186C" w:rsidRPr="009665D7">
        <w:rPr>
          <w:rFonts w:cs="Times New Roman"/>
          <w:sz w:val="24"/>
          <w:szCs w:val="24"/>
        </w:rPr>
        <w:t xml:space="preserve"> lub upoważniony przez dziekana nauczyciel akademicki</w:t>
      </w:r>
      <w:r w:rsidRPr="009665D7">
        <w:rPr>
          <w:rFonts w:cs="Times New Roman"/>
          <w:sz w:val="24"/>
          <w:szCs w:val="24"/>
        </w:rPr>
        <w:t xml:space="preserve"> jako przewodniczący, opiekun i recenzent (recenzenci) pracy magisterskiej. </w:t>
      </w:r>
      <w:r w:rsidR="009D6BE6" w:rsidRPr="009665D7">
        <w:rPr>
          <w:rFonts w:cs="Times New Roman"/>
          <w:sz w:val="24"/>
          <w:szCs w:val="24"/>
        </w:rPr>
        <w:t>Dziekan może rozszerzyć skład komisji o specjalistów z przedmiotów kierunkowych oraz przedstawicieli pracodawców</w:t>
      </w:r>
      <w:r w:rsidR="009D6BE6" w:rsidRPr="009665D7">
        <w:rPr>
          <w:rFonts w:cs="Times New Roman"/>
          <w:spacing w:val="7"/>
          <w:sz w:val="24"/>
          <w:szCs w:val="24"/>
        </w:rPr>
        <w:t xml:space="preserve">, samorządu terytorialnego, </w:t>
      </w:r>
      <w:r w:rsidR="009D6BE6" w:rsidRPr="009665D7">
        <w:rPr>
          <w:rFonts w:cs="Times New Roman"/>
          <w:sz w:val="24"/>
          <w:szCs w:val="24"/>
        </w:rPr>
        <w:t>stowarzyszeń i organizacji zawodowych.</w:t>
      </w:r>
    </w:p>
    <w:p w:rsidR="004D01B6" w:rsidRDefault="009D6BE6" w:rsidP="00DA324F">
      <w:p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3. </w:t>
      </w:r>
      <w:r w:rsidR="00B25F7A" w:rsidRPr="009665D7">
        <w:rPr>
          <w:rFonts w:cs="Times New Roman"/>
          <w:sz w:val="24"/>
          <w:szCs w:val="24"/>
        </w:rPr>
        <w:t>Egzamin magisterski powinien odbyć się w terminie nieprz</w:t>
      </w:r>
      <w:r w:rsidR="00E25A17" w:rsidRPr="009665D7">
        <w:rPr>
          <w:rFonts w:cs="Times New Roman"/>
          <w:sz w:val="24"/>
          <w:szCs w:val="24"/>
        </w:rPr>
        <w:t>ekraczającym trzech miesięcy od </w:t>
      </w:r>
      <w:r w:rsidR="00B25F7A" w:rsidRPr="009665D7">
        <w:rPr>
          <w:rFonts w:cs="Times New Roman"/>
          <w:sz w:val="24"/>
          <w:szCs w:val="24"/>
        </w:rPr>
        <w:t>daty złożenia pracy magisterskiej. Termin egzaminu ustala dziekan.</w:t>
      </w:r>
    </w:p>
    <w:p w:rsidR="00B25F7A" w:rsidRPr="009665D7" w:rsidRDefault="009D6BE6" w:rsidP="00DA324F">
      <w:p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4. </w:t>
      </w:r>
      <w:r w:rsidR="00B25F7A" w:rsidRPr="009665D7">
        <w:rPr>
          <w:rFonts w:cs="Times New Roman"/>
          <w:spacing w:val="1"/>
          <w:sz w:val="24"/>
          <w:szCs w:val="24"/>
        </w:rPr>
        <w:t>W uzasadnionych przypadkach student, który w obowiązuj</w:t>
      </w:r>
      <w:r w:rsidR="00E25A17" w:rsidRPr="009665D7">
        <w:rPr>
          <w:rFonts w:cs="Times New Roman"/>
          <w:spacing w:val="1"/>
          <w:sz w:val="24"/>
          <w:szCs w:val="24"/>
        </w:rPr>
        <w:t>ącym terminie nie przystąpił do </w:t>
      </w:r>
      <w:r w:rsidR="00B25F7A" w:rsidRPr="009665D7">
        <w:rPr>
          <w:rFonts w:cs="Times New Roman"/>
          <w:spacing w:val="1"/>
          <w:sz w:val="24"/>
          <w:szCs w:val="24"/>
        </w:rPr>
        <w:t xml:space="preserve">egzaminu dyplomowego, może być dopuszczony do tego egzaminu w okresie </w:t>
      </w:r>
      <w:r w:rsidR="00B25F7A" w:rsidRPr="009665D7">
        <w:rPr>
          <w:rFonts w:cs="Times New Roman"/>
          <w:sz w:val="24"/>
          <w:szCs w:val="24"/>
        </w:rPr>
        <w:t>nieprzekraczającym sześciu miesięcy.</w:t>
      </w:r>
    </w:p>
    <w:p w:rsidR="00B25F7A" w:rsidRPr="009665D7" w:rsidRDefault="00B25F7A" w:rsidP="004D01B6">
      <w:pPr>
        <w:rPr>
          <w:rFonts w:cs="Times New Roman"/>
          <w:b/>
          <w:sz w:val="24"/>
          <w:szCs w:val="24"/>
        </w:rPr>
      </w:pPr>
    </w:p>
    <w:p w:rsidR="00B25F7A" w:rsidRPr="009665D7" w:rsidRDefault="00C4270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38</w:t>
      </w:r>
    </w:p>
    <w:p w:rsidR="00B25F7A" w:rsidRPr="009665D7" w:rsidRDefault="00B25F7A" w:rsidP="004D01B6">
      <w:pPr>
        <w:tabs>
          <w:tab w:val="left" w:pos="426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1.</w:t>
      </w:r>
      <w:r w:rsidRPr="009665D7">
        <w:rPr>
          <w:rFonts w:cs="Times New Roman"/>
          <w:sz w:val="24"/>
          <w:szCs w:val="24"/>
        </w:rPr>
        <w:tab/>
        <w:t>Egzamin magisterski jest egzaminem ustnym.</w:t>
      </w:r>
    </w:p>
    <w:p w:rsidR="00B25F7A" w:rsidRPr="009665D7" w:rsidRDefault="00B25F7A" w:rsidP="004D01B6">
      <w:pPr>
        <w:tabs>
          <w:tab w:val="left" w:pos="426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2.</w:t>
      </w:r>
      <w:r w:rsidRPr="009665D7">
        <w:rPr>
          <w:rFonts w:cs="Times New Roman"/>
          <w:sz w:val="24"/>
          <w:szCs w:val="24"/>
        </w:rPr>
        <w:tab/>
        <w:t>Obrona pracy dyplomowej może mieć charakter otwarty na wniosek studenta lub promotora w uzgodnieniu ze studentem, złożony na siedem dni przed planowanym terminem egzaminu. Uczestnicy egzaminu otwartego, niebędący członkami komisji egzaminacyjnej, nie mogą zadawać studentowi pytań oraz uczestniczyć w pracach komisji dotyczących oceny egzaminu.</w:t>
      </w:r>
    </w:p>
    <w:p w:rsidR="00B25F7A" w:rsidRPr="009665D7" w:rsidRDefault="00B25F7A" w:rsidP="004D01B6">
      <w:pPr>
        <w:widowControl w:val="0"/>
        <w:shd w:val="clear" w:color="auto" w:fill="FFFFFF"/>
        <w:tabs>
          <w:tab w:val="left" w:pos="426"/>
        </w:tabs>
        <w:overflowPunct/>
        <w:ind w:left="284" w:hanging="284"/>
        <w:jc w:val="both"/>
        <w:rPr>
          <w:rFonts w:cs="Times New Roman"/>
          <w:spacing w:val="-1"/>
          <w:sz w:val="24"/>
          <w:szCs w:val="24"/>
        </w:rPr>
      </w:pPr>
      <w:r w:rsidRPr="009665D7">
        <w:rPr>
          <w:rFonts w:cs="Times New Roman"/>
          <w:spacing w:val="1"/>
          <w:sz w:val="24"/>
          <w:szCs w:val="24"/>
        </w:rPr>
        <w:t>3.</w:t>
      </w:r>
      <w:r w:rsidRPr="009665D7">
        <w:rPr>
          <w:rFonts w:cs="Times New Roman"/>
          <w:spacing w:val="1"/>
          <w:sz w:val="24"/>
          <w:szCs w:val="24"/>
        </w:rPr>
        <w:tab/>
        <w:t xml:space="preserve">Podstawą obliczenia ostatecznego wyniku studiów magisterskich jednolitych oraz studiów </w:t>
      </w:r>
      <w:r w:rsidRPr="009665D7">
        <w:rPr>
          <w:rFonts w:cs="Times New Roman"/>
          <w:spacing w:val="-1"/>
          <w:sz w:val="24"/>
          <w:szCs w:val="24"/>
        </w:rPr>
        <w:t>drugiego stopnia  są:</w:t>
      </w:r>
    </w:p>
    <w:p w:rsidR="00B25F7A" w:rsidRPr="009665D7" w:rsidRDefault="00B25F7A" w:rsidP="004D01B6">
      <w:pPr>
        <w:widowControl w:val="0"/>
        <w:shd w:val="clear" w:color="auto" w:fill="FFFFFF"/>
        <w:overflowPunct/>
        <w:ind w:left="568" w:hanging="284"/>
        <w:jc w:val="both"/>
        <w:rPr>
          <w:rFonts w:cs="Times New Roman"/>
          <w:spacing w:val="2"/>
          <w:sz w:val="24"/>
          <w:szCs w:val="24"/>
        </w:rPr>
      </w:pPr>
      <w:r w:rsidRPr="009665D7">
        <w:rPr>
          <w:rFonts w:cs="Times New Roman"/>
          <w:spacing w:val="8"/>
          <w:sz w:val="24"/>
          <w:szCs w:val="24"/>
        </w:rPr>
        <w:t>1)</w:t>
      </w:r>
      <w:r w:rsidRPr="009665D7">
        <w:rPr>
          <w:rFonts w:cs="Times New Roman"/>
          <w:spacing w:val="8"/>
          <w:sz w:val="24"/>
          <w:szCs w:val="24"/>
        </w:rPr>
        <w:tab/>
      </w:r>
      <w:r w:rsidRPr="009665D7">
        <w:rPr>
          <w:rFonts w:cs="Times New Roman"/>
          <w:spacing w:val="2"/>
          <w:sz w:val="24"/>
          <w:szCs w:val="24"/>
        </w:rPr>
        <w:t xml:space="preserve">średnia arytmetyczna wszystkich ocen obliczona zgodnie z § </w:t>
      </w:r>
      <w:r w:rsidR="00467D81" w:rsidRPr="009665D7">
        <w:rPr>
          <w:rFonts w:cs="Times New Roman"/>
          <w:spacing w:val="2"/>
          <w:sz w:val="24"/>
          <w:szCs w:val="24"/>
        </w:rPr>
        <w:t>22</w:t>
      </w:r>
      <w:r w:rsidRPr="009665D7">
        <w:rPr>
          <w:rFonts w:cs="Times New Roman"/>
          <w:spacing w:val="2"/>
          <w:sz w:val="24"/>
          <w:szCs w:val="24"/>
        </w:rPr>
        <w:t>;</w:t>
      </w:r>
    </w:p>
    <w:p w:rsidR="00B25F7A" w:rsidRPr="009665D7" w:rsidRDefault="00B25F7A" w:rsidP="004D01B6">
      <w:pPr>
        <w:widowControl w:val="0"/>
        <w:shd w:val="clear" w:color="auto" w:fill="FFFFFF"/>
        <w:tabs>
          <w:tab w:val="left" w:pos="821"/>
        </w:tabs>
        <w:overflowPunct/>
        <w:ind w:left="568" w:hanging="284"/>
        <w:jc w:val="both"/>
        <w:rPr>
          <w:rFonts w:cs="Times New Roman"/>
          <w:spacing w:val="1"/>
          <w:sz w:val="24"/>
          <w:szCs w:val="24"/>
        </w:rPr>
      </w:pPr>
      <w:r w:rsidRPr="009665D7">
        <w:rPr>
          <w:rFonts w:cs="Times New Roman"/>
          <w:spacing w:val="1"/>
          <w:sz w:val="24"/>
          <w:szCs w:val="24"/>
        </w:rPr>
        <w:t>2)</w:t>
      </w:r>
      <w:r w:rsidRPr="009665D7">
        <w:rPr>
          <w:rFonts w:cs="Times New Roman"/>
          <w:spacing w:val="1"/>
          <w:sz w:val="24"/>
          <w:szCs w:val="24"/>
        </w:rPr>
        <w:tab/>
        <w:t>średnia arytmetyczna ocen z pracy magisterskiej;</w:t>
      </w:r>
    </w:p>
    <w:p w:rsidR="00B25F7A" w:rsidRPr="009665D7" w:rsidRDefault="00B25F7A" w:rsidP="004D01B6">
      <w:pPr>
        <w:widowControl w:val="0"/>
        <w:shd w:val="clear" w:color="auto" w:fill="FFFFFF"/>
        <w:tabs>
          <w:tab w:val="left" w:pos="821"/>
        </w:tabs>
        <w:overflowPunct/>
        <w:ind w:left="568" w:hanging="284"/>
        <w:jc w:val="both"/>
        <w:rPr>
          <w:rFonts w:cs="Times New Roman"/>
          <w:spacing w:val="1"/>
          <w:sz w:val="24"/>
          <w:szCs w:val="24"/>
        </w:rPr>
      </w:pPr>
      <w:r w:rsidRPr="009665D7">
        <w:rPr>
          <w:rFonts w:cs="Times New Roman"/>
          <w:spacing w:val="1"/>
          <w:sz w:val="24"/>
          <w:szCs w:val="24"/>
        </w:rPr>
        <w:t>3)</w:t>
      </w:r>
      <w:r w:rsidRPr="009665D7">
        <w:rPr>
          <w:rFonts w:cs="Times New Roman"/>
          <w:spacing w:val="1"/>
          <w:sz w:val="24"/>
          <w:szCs w:val="24"/>
        </w:rPr>
        <w:tab/>
        <w:t>średnia arytmetyczna ocen z egzaminu magisterskiego;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</w:p>
    <w:p w:rsidR="00B25F7A" w:rsidRPr="009665D7" w:rsidRDefault="00B25F7A" w:rsidP="004D01B6">
      <w:pPr>
        <w:widowControl w:val="0"/>
        <w:shd w:val="clear" w:color="auto" w:fill="FFFFFF"/>
        <w:overflowPunct/>
        <w:ind w:left="284" w:hanging="284"/>
        <w:jc w:val="both"/>
        <w:rPr>
          <w:rFonts w:cs="Times New Roman"/>
          <w:spacing w:val="2"/>
          <w:w w:val="101"/>
          <w:sz w:val="24"/>
          <w:szCs w:val="24"/>
        </w:rPr>
      </w:pPr>
      <w:r w:rsidRPr="009665D7">
        <w:rPr>
          <w:rFonts w:cs="Times New Roman"/>
          <w:spacing w:val="7"/>
          <w:sz w:val="24"/>
          <w:szCs w:val="24"/>
        </w:rPr>
        <w:t>4.</w:t>
      </w:r>
      <w:r w:rsidRPr="009665D7">
        <w:rPr>
          <w:rFonts w:cs="Times New Roman"/>
          <w:spacing w:val="7"/>
          <w:sz w:val="24"/>
          <w:szCs w:val="24"/>
        </w:rPr>
        <w:tab/>
        <w:t>Wynik studiów stanowi sumę: 0,50</w:t>
      </w:r>
      <w:r w:rsidRPr="009665D7">
        <w:rPr>
          <w:rFonts w:cs="Times New Roman"/>
          <w:color w:val="FF0000"/>
          <w:spacing w:val="7"/>
          <w:sz w:val="24"/>
          <w:szCs w:val="24"/>
        </w:rPr>
        <w:t xml:space="preserve"> </w:t>
      </w:r>
      <w:r w:rsidRPr="009665D7">
        <w:rPr>
          <w:rFonts w:cs="Times New Roman"/>
          <w:spacing w:val="3"/>
          <w:w w:val="101"/>
          <w:sz w:val="24"/>
          <w:szCs w:val="24"/>
        </w:rPr>
        <w:t xml:space="preserve">średniej </w:t>
      </w:r>
      <w:r w:rsidRPr="009665D7">
        <w:rPr>
          <w:rFonts w:cs="Times New Roman"/>
          <w:spacing w:val="7"/>
          <w:sz w:val="24"/>
          <w:szCs w:val="24"/>
        </w:rPr>
        <w:t xml:space="preserve">wymienionej w ust. 3 pkt 1 oraz </w:t>
      </w:r>
      <w:r w:rsidRPr="009665D7">
        <w:rPr>
          <w:rFonts w:cs="Times New Roman"/>
          <w:spacing w:val="3"/>
          <w:w w:val="101"/>
          <w:sz w:val="24"/>
          <w:szCs w:val="24"/>
        </w:rPr>
        <w:t>0,25</w:t>
      </w:r>
      <w:r w:rsidR="004D01B6">
        <w:rPr>
          <w:rFonts w:cs="Times New Roman"/>
          <w:color w:val="FF0000"/>
          <w:spacing w:val="3"/>
          <w:w w:val="101"/>
          <w:sz w:val="24"/>
          <w:szCs w:val="24"/>
        </w:rPr>
        <w:t> </w:t>
      </w:r>
      <w:r w:rsidRPr="009665D7">
        <w:rPr>
          <w:rFonts w:cs="Times New Roman"/>
          <w:spacing w:val="3"/>
          <w:w w:val="101"/>
          <w:sz w:val="24"/>
          <w:szCs w:val="24"/>
        </w:rPr>
        <w:t xml:space="preserve">średnich </w:t>
      </w:r>
      <w:r w:rsidRPr="009665D7">
        <w:rPr>
          <w:rFonts w:cs="Times New Roman"/>
          <w:spacing w:val="4"/>
          <w:sz w:val="24"/>
          <w:szCs w:val="24"/>
        </w:rPr>
        <w:t>wymienionych w ust. 3 pkt 2 i 3.</w:t>
      </w:r>
    </w:p>
    <w:p w:rsidR="00B25F7A" w:rsidRPr="009665D7" w:rsidRDefault="00B25F7A" w:rsidP="004D01B6">
      <w:pPr>
        <w:widowControl w:val="0"/>
        <w:numPr>
          <w:ilvl w:val="0"/>
          <w:numId w:val="94"/>
        </w:numPr>
        <w:shd w:val="clear" w:color="auto" w:fill="FFFFFF"/>
        <w:overflowPunct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Na Wydziale Medycyny Weterynaryjnej wynik studiów stanowi średnia wymieniona </w:t>
      </w:r>
      <w:r w:rsidR="009552EB" w:rsidRPr="009665D7">
        <w:rPr>
          <w:rFonts w:cs="Times New Roman"/>
          <w:sz w:val="24"/>
          <w:szCs w:val="24"/>
        </w:rPr>
        <w:br/>
      </w:r>
      <w:r w:rsidRPr="009665D7">
        <w:rPr>
          <w:rFonts w:cs="Times New Roman"/>
          <w:sz w:val="24"/>
          <w:szCs w:val="24"/>
        </w:rPr>
        <w:t>w ust. 3 pkt 1.</w:t>
      </w:r>
    </w:p>
    <w:p w:rsidR="00B24638" w:rsidRPr="009665D7" w:rsidRDefault="00B25F7A" w:rsidP="004D01B6">
      <w:pPr>
        <w:widowControl w:val="0"/>
        <w:numPr>
          <w:ilvl w:val="0"/>
          <w:numId w:val="94"/>
        </w:numPr>
        <w:shd w:val="clear" w:color="auto" w:fill="FFFFFF"/>
        <w:overflowPunct/>
        <w:ind w:left="284" w:hanging="284"/>
        <w:jc w:val="both"/>
        <w:rPr>
          <w:rFonts w:cs="Times New Roman"/>
          <w:spacing w:val="6"/>
          <w:w w:val="101"/>
          <w:sz w:val="24"/>
          <w:szCs w:val="24"/>
        </w:rPr>
      </w:pPr>
      <w:r w:rsidRPr="009665D7">
        <w:rPr>
          <w:rFonts w:cs="Times New Roman"/>
          <w:spacing w:val="3"/>
          <w:w w:val="101"/>
          <w:sz w:val="24"/>
          <w:szCs w:val="24"/>
        </w:rPr>
        <w:t>Na dyplomie ukończenia studiów magisterskich wpisuje</w:t>
      </w:r>
      <w:r w:rsidR="00E25A17" w:rsidRPr="009665D7">
        <w:rPr>
          <w:rFonts w:cs="Times New Roman"/>
          <w:spacing w:val="3"/>
          <w:w w:val="101"/>
          <w:sz w:val="24"/>
          <w:szCs w:val="24"/>
        </w:rPr>
        <w:t xml:space="preserve"> się ostateczny wynik studiów w </w:t>
      </w:r>
      <w:r w:rsidRPr="009665D7">
        <w:rPr>
          <w:rFonts w:cs="Times New Roman"/>
          <w:spacing w:val="3"/>
          <w:w w:val="101"/>
          <w:sz w:val="24"/>
          <w:szCs w:val="24"/>
        </w:rPr>
        <w:t>skali pięciostopniowej</w:t>
      </w:r>
      <w:r w:rsidRPr="009665D7">
        <w:rPr>
          <w:rFonts w:cs="Times New Roman"/>
          <w:sz w:val="24"/>
          <w:szCs w:val="24"/>
        </w:rPr>
        <w:t>: 3,0; 3,5; 4,0; 4,5; 5,0, u</w:t>
      </w:r>
      <w:r w:rsidRPr="009665D7">
        <w:rPr>
          <w:rFonts w:cs="Times New Roman"/>
          <w:spacing w:val="1"/>
          <w:w w:val="101"/>
          <w:sz w:val="24"/>
          <w:szCs w:val="24"/>
        </w:rPr>
        <w:t xml:space="preserve">stalony zgodnie z § </w:t>
      </w:r>
      <w:r w:rsidR="009552EB" w:rsidRPr="009665D7">
        <w:rPr>
          <w:rFonts w:cs="Times New Roman"/>
          <w:spacing w:val="1"/>
          <w:w w:val="101"/>
          <w:sz w:val="24"/>
          <w:szCs w:val="24"/>
        </w:rPr>
        <w:t>35 ust. 5</w:t>
      </w:r>
      <w:r w:rsidRPr="009665D7">
        <w:rPr>
          <w:rFonts w:cs="Times New Roman"/>
          <w:spacing w:val="1"/>
          <w:w w:val="101"/>
          <w:sz w:val="24"/>
          <w:szCs w:val="24"/>
        </w:rPr>
        <w:t xml:space="preserve">. </w:t>
      </w:r>
    </w:p>
    <w:p w:rsidR="00B25F7A" w:rsidRPr="009665D7" w:rsidRDefault="00B25F7A" w:rsidP="004D01B6">
      <w:pPr>
        <w:widowControl w:val="0"/>
        <w:shd w:val="clear" w:color="auto" w:fill="FFFFFF"/>
        <w:overflowPunct/>
        <w:ind w:left="284"/>
        <w:jc w:val="both"/>
        <w:rPr>
          <w:rFonts w:cs="Times New Roman"/>
          <w:spacing w:val="6"/>
          <w:w w:val="101"/>
          <w:sz w:val="24"/>
          <w:szCs w:val="24"/>
        </w:rPr>
      </w:pPr>
      <w:r w:rsidRPr="009665D7">
        <w:rPr>
          <w:rFonts w:cs="Times New Roman"/>
          <w:w w:val="101"/>
          <w:sz w:val="24"/>
          <w:szCs w:val="24"/>
        </w:rPr>
        <w:lastRenderedPageBreak/>
        <w:t>Komisja może skorygować ostateczny wynik studiów o pół stopnia</w:t>
      </w:r>
      <w:r w:rsidRPr="009665D7">
        <w:rPr>
          <w:rFonts w:cs="Times New Roman"/>
          <w:spacing w:val="6"/>
          <w:w w:val="101"/>
          <w:sz w:val="24"/>
          <w:szCs w:val="24"/>
        </w:rPr>
        <w:t xml:space="preserve">. </w:t>
      </w:r>
    </w:p>
    <w:p w:rsidR="006573D0" w:rsidRPr="009665D7" w:rsidRDefault="00B25F7A" w:rsidP="004D01B6">
      <w:pPr>
        <w:widowControl w:val="0"/>
        <w:numPr>
          <w:ilvl w:val="0"/>
          <w:numId w:val="94"/>
        </w:numPr>
        <w:shd w:val="clear" w:color="auto" w:fill="FFFFFF"/>
        <w:overflowPunct/>
        <w:ind w:left="284" w:hanging="284"/>
        <w:jc w:val="both"/>
        <w:rPr>
          <w:rFonts w:cs="Times New Roman"/>
          <w:spacing w:val="2"/>
          <w:w w:val="101"/>
          <w:sz w:val="24"/>
          <w:szCs w:val="24"/>
        </w:rPr>
      </w:pPr>
      <w:r w:rsidRPr="009665D7">
        <w:rPr>
          <w:rFonts w:cs="Times New Roman"/>
          <w:spacing w:val="6"/>
          <w:w w:val="101"/>
          <w:sz w:val="24"/>
          <w:szCs w:val="24"/>
        </w:rPr>
        <w:t xml:space="preserve">Datą ukończenia studiów jest data złożenia egzaminu magisterskiego; w przypadku </w:t>
      </w:r>
      <w:r w:rsidRPr="009665D7">
        <w:rPr>
          <w:rFonts w:cs="Times New Roman"/>
          <w:spacing w:val="2"/>
          <w:w w:val="101"/>
          <w:sz w:val="24"/>
          <w:szCs w:val="24"/>
        </w:rPr>
        <w:t>kierunku weterynaria – data złożenia ostatniego wymaganego</w:t>
      </w:r>
      <w:r w:rsidRPr="009665D7">
        <w:rPr>
          <w:rFonts w:cs="Times New Roman"/>
          <w:sz w:val="24"/>
          <w:szCs w:val="24"/>
        </w:rPr>
        <w:t xml:space="preserve"> programem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pacing w:val="2"/>
          <w:w w:val="101"/>
          <w:sz w:val="24"/>
          <w:szCs w:val="24"/>
        </w:rPr>
        <w:t>studiów egzaminu</w:t>
      </w:r>
      <w:r w:rsidRPr="009665D7">
        <w:rPr>
          <w:rFonts w:cs="Times New Roman"/>
          <w:spacing w:val="-3"/>
          <w:w w:val="101"/>
          <w:sz w:val="24"/>
          <w:szCs w:val="24"/>
        </w:rPr>
        <w:t>.</w:t>
      </w:r>
    </w:p>
    <w:p w:rsidR="008C3621" w:rsidRDefault="008C3621" w:rsidP="004D01B6">
      <w:pPr>
        <w:shd w:val="clear" w:color="auto" w:fill="FFFFFF"/>
        <w:ind w:left="284" w:hanging="284"/>
        <w:jc w:val="center"/>
        <w:rPr>
          <w:rFonts w:cs="Times New Roman"/>
          <w:b/>
          <w:spacing w:val="16"/>
          <w:sz w:val="24"/>
          <w:szCs w:val="24"/>
        </w:rPr>
      </w:pPr>
    </w:p>
    <w:p w:rsidR="00B25F7A" w:rsidRPr="009665D7" w:rsidRDefault="00467D81" w:rsidP="004D01B6">
      <w:pPr>
        <w:shd w:val="clear" w:color="auto" w:fill="FFFFFF"/>
        <w:ind w:left="284" w:hanging="284"/>
        <w:jc w:val="center"/>
        <w:rPr>
          <w:rFonts w:cs="Times New Roman"/>
          <w:b/>
          <w:spacing w:val="16"/>
          <w:sz w:val="24"/>
          <w:szCs w:val="24"/>
        </w:rPr>
      </w:pPr>
      <w:r w:rsidRPr="009665D7">
        <w:rPr>
          <w:rFonts w:cs="Times New Roman"/>
          <w:b/>
          <w:spacing w:val="16"/>
          <w:sz w:val="24"/>
          <w:szCs w:val="24"/>
        </w:rPr>
        <w:t>§ 39</w:t>
      </w:r>
    </w:p>
    <w:p w:rsidR="00B25F7A" w:rsidRPr="009665D7" w:rsidRDefault="00B25F7A" w:rsidP="004D01B6">
      <w:pPr>
        <w:numPr>
          <w:ilvl w:val="0"/>
          <w:numId w:val="61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W przypadku uzyskania z egzaminu dyplomowego (magisterskiego) oceny niedostatecznej dziekan wyznacza drugi termin egzaminu. Powtórny egzamin powinien odbyć się </w:t>
      </w:r>
      <w:r w:rsidRPr="009665D7">
        <w:rPr>
          <w:rFonts w:cs="Times New Roman"/>
          <w:sz w:val="24"/>
          <w:szCs w:val="24"/>
        </w:rPr>
        <w:br/>
        <w:t>w terminie do sześciu miesięcy od daty pierwszego egzaminu.</w:t>
      </w:r>
    </w:p>
    <w:p w:rsidR="00B25F7A" w:rsidRPr="009665D7" w:rsidRDefault="00B25F7A" w:rsidP="004D01B6">
      <w:pPr>
        <w:numPr>
          <w:ilvl w:val="0"/>
          <w:numId w:val="61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W przypadku niezłożenia egzaminu dyplomowego w drugim terminie dziekan wydaje decyzję o skreśleniu z listy studentów. Osoba skreślona może się ubiegać w terminie dwunastu miesięcy o ponowne przystąpienie do egzaminu dyplomowego. </w:t>
      </w:r>
    </w:p>
    <w:p w:rsidR="00B25F7A" w:rsidRPr="009665D7" w:rsidRDefault="00B25F7A" w:rsidP="004D01B6">
      <w:pPr>
        <w:jc w:val="both"/>
        <w:rPr>
          <w:rFonts w:cs="Times New Roman"/>
          <w:sz w:val="24"/>
          <w:szCs w:val="24"/>
        </w:rPr>
      </w:pPr>
    </w:p>
    <w:p w:rsidR="00B25F7A" w:rsidRPr="009665D7" w:rsidRDefault="00583AE5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21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Nagrody i wyróżnienia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467D81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40</w:t>
      </w:r>
    </w:p>
    <w:p w:rsidR="00B25F7A" w:rsidRPr="009665D7" w:rsidRDefault="00B25F7A" w:rsidP="004D01B6">
      <w:pPr>
        <w:numPr>
          <w:ilvl w:val="0"/>
          <w:numId w:val="62"/>
        </w:numPr>
        <w:tabs>
          <w:tab w:val="clear" w:pos="0"/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Studenci wyróżniający się wynikami w nauce lub wybitnymi osiągnięciami naukowymi, sportowymi bądź artystycznymi mogą otrzymywać:</w:t>
      </w:r>
    </w:p>
    <w:p w:rsidR="00B25F7A" w:rsidRPr="009665D7" w:rsidRDefault="00B25F7A" w:rsidP="004D01B6">
      <w:pPr>
        <w:numPr>
          <w:ilvl w:val="0"/>
          <w:numId w:val="63"/>
        </w:numPr>
        <w:tabs>
          <w:tab w:val="num" w:pos="567"/>
        </w:tabs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stypendia ministra właściwego do spraw szkolnictwa wyższego;</w:t>
      </w:r>
    </w:p>
    <w:p w:rsidR="00B25F7A" w:rsidRPr="009665D7" w:rsidRDefault="00B25F7A" w:rsidP="004D01B6">
      <w:pPr>
        <w:numPr>
          <w:ilvl w:val="0"/>
          <w:numId w:val="63"/>
        </w:numPr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stypendia re</w:t>
      </w:r>
      <w:r w:rsidR="001C6E5E" w:rsidRPr="009665D7">
        <w:rPr>
          <w:rFonts w:cs="Times New Roman"/>
          <w:sz w:val="24"/>
          <w:szCs w:val="24"/>
        </w:rPr>
        <w:t>ktora dla najlepszych studentów;</w:t>
      </w:r>
    </w:p>
    <w:p w:rsidR="00B25F7A" w:rsidRPr="009665D7" w:rsidRDefault="00B25F7A" w:rsidP="004D01B6">
      <w:pPr>
        <w:numPr>
          <w:ilvl w:val="0"/>
          <w:numId w:val="63"/>
        </w:numPr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nagrody ufundowane przez instytucje państwowe, towarzystwa nauko</w:t>
      </w:r>
      <w:r w:rsidR="001C6E5E" w:rsidRPr="009665D7">
        <w:rPr>
          <w:rFonts w:cs="Times New Roman"/>
          <w:sz w:val="24"/>
          <w:szCs w:val="24"/>
        </w:rPr>
        <w:t>we, organizacje sportowe i inne.</w:t>
      </w:r>
    </w:p>
    <w:p w:rsidR="00B25F7A" w:rsidRPr="009665D7" w:rsidRDefault="00B25F7A" w:rsidP="004D01B6">
      <w:pPr>
        <w:numPr>
          <w:ilvl w:val="0"/>
          <w:numId w:val="64"/>
        </w:numPr>
        <w:tabs>
          <w:tab w:val="clear" w:pos="0"/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Zasady i tryb przyznawania nagród i stypendiów oraz ich wysokości określają odrębne przepisy.</w:t>
      </w:r>
    </w:p>
    <w:p w:rsidR="00B25F7A" w:rsidRPr="009665D7" w:rsidRDefault="00B25F7A" w:rsidP="004D01B6">
      <w:pPr>
        <w:numPr>
          <w:ilvl w:val="0"/>
          <w:numId w:val="64"/>
        </w:numPr>
        <w:tabs>
          <w:tab w:val="clear" w:pos="0"/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Rektor może przyznać nagrodę pieniężną dla najlepszego studenta kończącego studia pierwszego stopnia, drugiego stopnia i jednolite magisterskie na danym kierunku. Kryterium stanowi średnia za dany okres studiów wyliczona</w:t>
      </w:r>
      <w:r w:rsidR="00687427" w:rsidRPr="009665D7">
        <w:rPr>
          <w:rFonts w:cs="Times New Roman"/>
          <w:sz w:val="24"/>
          <w:szCs w:val="24"/>
        </w:rPr>
        <w:t xml:space="preserve"> według zasad określonych </w:t>
      </w:r>
      <w:r w:rsidR="00A90F56" w:rsidRPr="009665D7">
        <w:rPr>
          <w:rFonts w:cs="Times New Roman"/>
          <w:sz w:val="24"/>
          <w:szCs w:val="24"/>
        </w:rPr>
        <w:br/>
      </w:r>
      <w:r w:rsidR="00687427" w:rsidRPr="009665D7">
        <w:rPr>
          <w:rFonts w:cs="Times New Roman"/>
          <w:sz w:val="24"/>
          <w:szCs w:val="24"/>
        </w:rPr>
        <w:t>w § 22</w:t>
      </w:r>
      <w:r w:rsidRPr="009665D7">
        <w:rPr>
          <w:rFonts w:cs="Times New Roman"/>
          <w:sz w:val="24"/>
          <w:szCs w:val="24"/>
        </w:rPr>
        <w:t xml:space="preserve"> oraz dodatkowe kryteria ustalone przez dziekana.</w:t>
      </w:r>
    </w:p>
    <w:p w:rsidR="00B25F7A" w:rsidRPr="009665D7" w:rsidRDefault="00B25F7A" w:rsidP="004D01B6">
      <w:pPr>
        <w:numPr>
          <w:ilvl w:val="0"/>
          <w:numId w:val="64"/>
        </w:numPr>
        <w:tabs>
          <w:tab w:val="clear" w:pos="0"/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Oprócz nagród pieniężnych studentom i absolwentom mogą być przyznawane nagrody rzeczowe, zwłaszcza za działalność społeczną. Nagrody mogą być przyznane na wniosek Samorządu Studenckiego.</w:t>
      </w:r>
    </w:p>
    <w:p w:rsidR="00B25F7A" w:rsidRPr="009665D7" w:rsidRDefault="00B25F7A" w:rsidP="004D01B6">
      <w:pPr>
        <w:widowControl w:val="0"/>
        <w:numPr>
          <w:ilvl w:val="0"/>
          <w:numId w:val="64"/>
        </w:numPr>
        <w:shd w:val="clear" w:color="auto" w:fill="FFFFFF"/>
        <w:tabs>
          <w:tab w:val="clear" w:pos="0"/>
          <w:tab w:val="num" w:pos="284"/>
        </w:tabs>
        <w:overflowPunct/>
        <w:ind w:left="284" w:hanging="284"/>
        <w:jc w:val="both"/>
        <w:rPr>
          <w:rFonts w:cs="Times New Roman"/>
          <w:spacing w:val="7"/>
          <w:w w:val="101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Szczególnym rodzajem wyróżnienia jest załącznik do dyplomu – „Wyróżnienie” – przyznawany przez </w:t>
      </w:r>
      <w:r w:rsidR="001C6E5E" w:rsidRPr="009665D7">
        <w:rPr>
          <w:rFonts w:cs="Times New Roman"/>
          <w:sz w:val="24"/>
          <w:szCs w:val="24"/>
        </w:rPr>
        <w:t>dziekana</w:t>
      </w:r>
      <w:r w:rsidRPr="009665D7">
        <w:rPr>
          <w:rFonts w:cs="Times New Roman"/>
          <w:spacing w:val="7"/>
          <w:w w:val="101"/>
          <w:sz w:val="24"/>
          <w:szCs w:val="24"/>
        </w:rPr>
        <w:t xml:space="preserve"> maksymalnie 5% absolwentów danego kierunku</w:t>
      </w:r>
      <w:r w:rsidRPr="009665D7">
        <w:rPr>
          <w:rFonts w:cs="Times New Roman"/>
          <w:sz w:val="24"/>
          <w:szCs w:val="24"/>
        </w:rPr>
        <w:t xml:space="preserve">. </w:t>
      </w:r>
      <w:r w:rsidR="00CD5F40" w:rsidRPr="009665D7">
        <w:rPr>
          <w:rFonts w:cs="Times New Roman"/>
          <w:spacing w:val="7"/>
          <w:w w:val="101"/>
          <w:sz w:val="24"/>
          <w:szCs w:val="24"/>
        </w:rPr>
        <w:t xml:space="preserve">Absolwent </w:t>
      </w:r>
      <w:r w:rsidRPr="009665D7">
        <w:rPr>
          <w:rFonts w:cs="Times New Roman"/>
          <w:spacing w:val="7"/>
          <w:w w:val="101"/>
          <w:sz w:val="24"/>
          <w:szCs w:val="24"/>
        </w:rPr>
        <w:t xml:space="preserve">może otrzymać dyplom z wyróżnieniem, gdy uzyskał na dyplomie ocenę bardzo dobrą oraz średnią ze studiów </w:t>
      </w:r>
      <w:r w:rsidRPr="009665D7">
        <w:rPr>
          <w:rFonts w:cs="Times New Roman"/>
          <w:w w:val="101"/>
          <w:sz w:val="24"/>
          <w:szCs w:val="24"/>
        </w:rPr>
        <w:t>co najmniej 4,5. Szczegółowe kryteria</w:t>
      </w:r>
      <w:r w:rsidR="00685FAA" w:rsidRPr="009665D7">
        <w:rPr>
          <w:rFonts w:cs="Times New Roman"/>
          <w:w w:val="101"/>
          <w:sz w:val="24"/>
          <w:szCs w:val="24"/>
        </w:rPr>
        <w:t xml:space="preserve"> przyznawania „wyróżnienia” do dyplomu </w:t>
      </w:r>
      <w:r w:rsidRPr="009665D7">
        <w:rPr>
          <w:rFonts w:cs="Times New Roman"/>
          <w:w w:val="101"/>
          <w:sz w:val="24"/>
          <w:szCs w:val="24"/>
        </w:rPr>
        <w:t>ustala dziekan</w:t>
      </w:r>
      <w:r w:rsidRPr="009665D7">
        <w:rPr>
          <w:rFonts w:cs="Times New Roman"/>
          <w:spacing w:val="7"/>
          <w:w w:val="101"/>
          <w:sz w:val="24"/>
          <w:szCs w:val="24"/>
        </w:rPr>
        <w:t>.</w:t>
      </w:r>
    </w:p>
    <w:p w:rsidR="00B25F7A" w:rsidRPr="009665D7" w:rsidRDefault="00B25F7A" w:rsidP="004D01B6">
      <w:pPr>
        <w:numPr>
          <w:ilvl w:val="0"/>
          <w:numId w:val="64"/>
        </w:numPr>
        <w:tabs>
          <w:tab w:val="clear" w:pos="0"/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Honorowym wyróżnieniem, które rektor może przyznać szczególnie uzdolnionym </w:t>
      </w:r>
      <w:r w:rsidRPr="009665D7">
        <w:rPr>
          <w:rFonts w:cs="Times New Roman"/>
          <w:sz w:val="24"/>
          <w:szCs w:val="24"/>
        </w:rPr>
        <w:br/>
      </w:r>
      <w:r w:rsidR="00475262" w:rsidRPr="009665D7">
        <w:rPr>
          <w:rFonts w:cs="Times New Roman"/>
          <w:sz w:val="24"/>
          <w:szCs w:val="24"/>
        </w:rPr>
        <w:t>i wyróżniającym się absolwentom</w:t>
      </w:r>
      <w:r w:rsidRPr="009665D7">
        <w:rPr>
          <w:rFonts w:cs="Times New Roman"/>
          <w:sz w:val="24"/>
          <w:szCs w:val="24"/>
        </w:rPr>
        <w:t xml:space="preserve"> jest list gratulacyjny.</w:t>
      </w:r>
    </w:p>
    <w:p w:rsidR="0073186C" w:rsidRPr="009665D7" w:rsidRDefault="0073186C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583AE5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22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Kary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467D81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41</w:t>
      </w:r>
    </w:p>
    <w:p w:rsidR="00B25F7A" w:rsidRPr="009665D7" w:rsidRDefault="00B25F7A" w:rsidP="004D01B6">
      <w:pPr>
        <w:numPr>
          <w:ilvl w:val="0"/>
          <w:numId w:val="65"/>
        </w:numPr>
        <w:tabs>
          <w:tab w:val="clear" w:pos="0"/>
          <w:tab w:val="num" w:pos="284"/>
        </w:tabs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Student ponosi odpowiedzialność </w:t>
      </w:r>
      <w:r w:rsidR="00246D9D" w:rsidRPr="009665D7">
        <w:rPr>
          <w:rFonts w:cs="Times New Roman"/>
          <w:sz w:val="24"/>
          <w:szCs w:val="24"/>
        </w:rPr>
        <w:t>przed r</w:t>
      </w:r>
      <w:r w:rsidRPr="009665D7">
        <w:rPr>
          <w:rFonts w:cs="Times New Roman"/>
          <w:sz w:val="24"/>
          <w:szCs w:val="24"/>
        </w:rPr>
        <w:t>ektorem i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="00246D9D" w:rsidRPr="009665D7">
        <w:rPr>
          <w:rFonts w:cs="Times New Roman"/>
          <w:sz w:val="24"/>
          <w:szCs w:val="24"/>
        </w:rPr>
        <w:t>komisją d</w:t>
      </w:r>
      <w:r w:rsidRPr="009665D7">
        <w:rPr>
          <w:rFonts w:cs="Times New Roman"/>
          <w:sz w:val="24"/>
          <w:szCs w:val="24"/>
        </w:rPr>
        <w:t>yscyplinarną za postępowanie uchybiające godności studenta oraz naruszenie przepisów obowiązujących na Uczelni.</w:t>
      </w:r>
    </w:p>
    <w:p w:rsidR="00B25F7A" w:rsidRPr="009665D7" w:rsidRDefault="00B25F7A" w:rsidP="004D01B6">
      <w:pPr>
        <w:pStyle w:val="ust"/>
        <w:numPr>
          <w:ilvl w:val="0"/>
          <w:numId w:val="65"/>
        </w:numPr>
        <w:tabs>
          <w:tab w:val="clear" w:pos="0"/>
          <w:tab w:val="num" w:pos="284"/>
        </w:tabs>
        <w:spacing w:before="0" w:after="0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Za ten sam czyn student nie może być uka</w:t>
      </w:r>
      <w:r w:rsidR="00246D9D" w:rsidRPr="009665D7">
        <w:rPr>
          <w:rFonts w:cs="Times New Roman"/>
          <w:szCs w:val="24"/>
        </w:rPr>
        <w:t>rany jednocześnie przez rektora</w:t>
      </w:r>
      <w:r w:rsidRPr="009665D7">
        <w:rPr>
          <w:rFonts w:cs="Times New Roman"/>
          <w:szCs w:val="24"/>
        </w:rPr>
        <w:t xml:space="preserve"> i komisję dyscyplinarną.</w:t>
      </w:r>
    </w:p>
    <w:p w:rsidR="00B25F7A" w:rsidRPr="009665D7" w:rsidRDefault="00B25F7A" w:rsidP="004D01B6">
      <w:pPr>
        <w:pStyle w:val="ust"/>
        <w:numPr>
          <w:ilvl w:val="0"/>
          <w:numId w:val="65"/>
        </w:numPr>
        <w:tabs>
          <w:tab w:val="clear" w:pos="0"/>
          <w:tab w:val="num" w:pos="426"/>
        </w:tabs>
        <w:spacing w:before="0" w:after="0"/>
        <w:rPr>
          <w:rFonts w:cs="Times New Roman"/>
          <w:szCs w:val="24"/>
        </w:rPr>
      </w:pPr>
      <w:r w:rsidRPr="009665D7">
        <w:rPr>
          <w:rFonts w:cs="Times New Roman"/>
          <w:szCs w:val="24"/>
        </w:rPr>
        <w:t>Karami dyscyplinarnymi są:</w:t>
      </w:r>
    </w:p>
    <w:p w:rsidR="00B25F7A" w:rsidRPr="009665D7" w:rsidRDefault="00B25F7A" w:rsidP="004D01B6">
      <w:pPr>
        <w:numPr>
          <w:ilvl w:val="0"/>
          <w:numId w:val="66"/>
        </w:numPr>
        <w:tabs>
          <w:tab w:val="clear" w:pos="502"/>
          <w:tab w:val="num" w:pos="567"/>
        </w:tabs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upomnienie;</w:t>
      </w:r>
    </w:p>
    <w:p w:rsidR="00B25F7A" w:rsidRPr="009665D7" w:rsidRDefault="00B25F7A" w:rsidP="004D01B6">
      <w:pPr>
        <w:numPr>
          <w:ilvl w:val="0"/>
          <w:numId w:val="66"/>
        </w:numPr>
        <w:tabs>
          <w:tab w:val="clear" w:pos="502"/>
          <w:tab w:val="num" w:pos="567"/>
        </w:tabs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lastRenderedPageBreak/>
        <w:t>nagana;</w:t>
      </w:r>
    </w:p>
    <w:p w:rsidR="00B25F7A" w:rsidRPr="009665D7" w:rsidRDefault="00B25F7A" w:rsidP="004D01B6">
      <w:pPr>
        <w:numPr>
          <w:ilvl w:val="0"/>
          <w:numId w:val="66"/>
        </w:numPr>
        <w:tabs>
          <w:tab w:val="clear" w:pos="502"/>
          <w:tab w:val="num" w:pos="567"/>
        </w:tabs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nagana z ostrzeżeniem;</w:t>
      </w:r>
    </w:p>
    <w:p w:rsidR="00B25F7A" w:rsidRPr="009665D7" w:rsidRDefault="00B25F7A" w:rsidP="004D01B6">
      <w:pPr>
        <w:numPr>
          <w:ilvl w:val="0"/>
          <w:numId w:val="66"/>
        </w:numPr>
        <w:tabs>
          <w:tab w:val="clear" w:pos="502"/>
          <w:tab w:val="num" w:pos="567"/>
        </w:tabs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zawieszenie w określonych prawach studenta na okres do jednego roku;</w:t>
      </w:r>
    </w:p>
    <w:p w:rsidR="00B25F7A" w:rsidRPr="009665D7" w:rsidRDefault="001C6E5E" w:rsidP="004D01B6">
      <w:pPr>
        <w:numPr>
          <w:ilvl w:val="0"/>
          <w:numId w:val="66"/>
        </w:numPr>
        <w:tabs>
          <w:tab w:val="clear" w:pos="502"/>
          <w:tab w:val="num" w:pos="567"/>
        </w:tabs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wydalenie z Uczelni.</w:t>
      </w:r>
    </w:p>
    <w:p w:rsidR="00B25F7A" w:rsidRPr="009665D7" w:rsidRDefault="00B25F7A" w:rsidP="004D01B6">
      <w:pPr>
        <w:pStyle w:val="Akapitzlist"/>
        <w:numPr>
          <w:ilvl w:val="0"/>
          <w:numId w:val="83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Zasady postępowania dyscyplinarnego określają odrębne przepisy.</w:t>
      </w:r>
    </w:p>
    <w:p w:rsidR="00B25F7A" w:rsidRPr="009665D7" w:rsidRDefault="00B25F7A" w:rsidP="004D01B6">
      <w:pPr>
        <w:shd w:val="clear" w:color="auto" w:fill="FFFFFF"/>
        <w:ind w:left="284" w:hanging="284"/>
        <w:jc w:val="center"/>
        <w:rPr>
          <w:rFonts w:cs="Times New Roman"/>
          <w:sz w:val="24"/>
          <w:szCs w:val="24"/>
        </w:rPr>
      </w:pPr>
    </w:p>
    <w:p w:rsidR="00B25F7A" w:rsidRPr="009665D7" w:rsidRDefault="00583AE5" w:rsidP="004D01B6">
      <w:pPr>
        <w:shd w:val="clear" w:color="auto" w:fill="FFFFFF"/>
        <w:ind w:left="284" w:hanging="284"/>
        <w:jc w:val="center"/>
        <w:rPr>
          <w:rFonts w:cs="Times New Roman"/>
          <w:b/>
          <w:bCs/>
          <w:spacing w:val="-2"/>
          <w:sz w:val="24"/>
          <w:szCs w:val="24"/>
        </w:rPr>
      </w:pPr>
      <w:r w:rsidRPr="009665D7">
        <w:rPr>
          <w:rFonts w:cs="Times New Roman"/>
          <w:b/>
          <w:bCs/>
          <w:spacing w:val="-2"/>
          <w:sz w:val="24"/>
          <w:szCs w:val="24"/>
        </w:rPr>
        <w:t>Rozdział 23</w:t>
      </w:r>
    </w:p>
    <w:p w:rsidR="00B25F7A" w:rsidRPr="009665D7" w:rsidRDefault="00B25F7A" w:rsidP="004D01B6">
      <w:pPr>
        <w:shd w:val="clear" w:color="auto" w:fill="FFFFFF"/>
        <w:ind w:left="284" w:hanging="284"/>
        <w:jc w:val="center"/>
        <w:rPr>
          <w:rFonts w:cs="Times New Roman"/>
          <w:b/>
          <w:bCs/>
          <w:spacing w:val="-2"/>
          <w:sz w:val="24"/>
          <w:szCs w:val="24"/>
        </w:rPr>
      </w:pPr>
      <w:r w:rsidRPr="009665D7">
        <w:rPr>
          <w:rFonts w:cs="Times New Roman"/>
          <w:b/>
          <w:bCs/>
          <w:spacing w:val="-2"/>
          <w:sz w:val="24"/>
          <w:szCs w:val="24"/>
        </w:rPr>
        <w:t>Dyplom ukończenia studiów</w:t>
      </w:r>
    </w:p>
    <w:p w:rsidR="00B25F7A" w:rsidRPr="009665D7" w:rsidRDefault="00B25F7A" w:rsidP="004D01B6">
      <w:pPr>
        <w:shd w:val="clear" w:color="auto" w:fill="FFFFFF"/>
        <w:ind w:left="284" w:hanging="284"/>
        <w:jc w:val="center"/>
        <w:rPr>
          <w:rFonts w:cs="Times New Roman"/>
          <w:spacing w:val="16"/>
          <w:sz w:val="24"/>
          <w:szCs w:val="24"/>
        </w:rPr>
      </w:pPr>
    </w:p>
    <w:p w:rsidR="00B25F7A" w:rsidRPr="009665D7" w:rsidRDefault="00467D81" w:rsidP="004D01B6">
      <w:pPr>
        <w:shd w:val="clear" w:color="auto" w:fill="FFFFFF"/>
        <w:ind w:left="284" w:hanging="284"/>
        <w:jc w:val="center"/>
        <w:rPr>
          <w:rFonts w:cs="Times New Roman"/>
          <w:b/>
          <w:spacing w:val="16"/>
          <w:sz w:val="24"/>
          <w:szCs w:val="24"/>
        </w:rPr>
      </w:pPr>
      <w:r w:rsidRPr="009665D7">
        <w:rPr>
          <w:rFonts w:cs="Times New Roman"/>
          <w:b/>
          <w:spacing w:val="16"/>
          <w:sz w:val="24"/>
          <w:szCs w:val="24"/>
        </w:rPr>
        <w:t>§ 42</w:t>
      </w:r>
    </w:p>
    <w:p w:rsidR="00F408AA" w:rsidRPr="009665D7" w:rsidRDefault="00F408AA" w:rsidP="004D01B6">
      <w:pPr>
        <w:widowControl w:val="0"/>
        <w:numPr>
          <w:ilvl w:val="0"/>
          <w:numId w:val="67"/>
        </w:numPr>
        <w:shd w:val="clear" w:color="auto" w:fill="FFFFFF"/>
        <w:tabs>
          <w:tab w:val="clear" w:pos="0"/>
          <w:tab w:val="num" w:pos="284"/>
        </w:tabs>
        <w:overflowPunct/>
        <w:ind w:left="284" w:hanging="284"/>
        <w:jc w:val="both"/>
        <w:rPr>
          <w:rFonts w:cs="Times New Roman"/>
          <w:w w:val="101"/>
          <w:sz w:val="24"/>
          <w:szCs w:val="24"/>
        </w:rPr>
      </w:pPr>
      <w:r w:rsidRPr="009665D7">
        <w:rPr>
          <w:rFonts w:cs="Times New Roman"/>
          <w:w w:val="101"/>
          <w:sz w:val="24"/>
          <w:szCs w:val="24"/>
        </w:rPr>
        <w:t>Studia na danym kierunku, poziomie i profilu można ukończyć tylko raz.</w:t>
      </w:r>
    </w:p>
    <w:p w:rsidR="00AF3FAE" w:rsidRPr="009665D7" w:rsidRDefault="00F408AA" w:rsidP="004D01B6">
      <w:pPr>
        <w:numPr>
          <w:ilvl w:val="0"/>
          <w:numId w:val="69"/>
        </w:numPr>
        <w:tabs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 terminie 30 dni od ukończenia studiów absolwent otrzymuje dyplom ukończenia studiów wraz z suplementem do dyplomu oraz ich dwa odpisy, w tym na wniosek absolwenta – ich odpis w języku angielskim</w:t>
      </w:r>
      <w:r w:rsidR="00AF3FAE" w:rsidRPr="009665D7">
        <w:rPr>
          <w:rFonts w:cs="Times New Roman"/>
          <w:sz w:val="24"/>
          <w:szCs w:val="24"/>
        </w:rPr>
        <w:t>:</w:t>
      </w:r>
    </w:p>
    <w:p w:rsidR="00AF3FAE" w:rsidRPr="009665D7" w:rsidRDefault="00AF3FAE" w:rsidP="004D01B6">
      <w:pPr>
        <w:widowControl w:val="0"/>
        <w:numPr>
          <w:ilvl w:val="0"/>
          <w:numId w:val="68"/>
        </w:numPr>
        <w:shd w:val="clear" w:color="auto" w:fill="FFFFFF"/>
        <w:tabs>
          <w:tab w:val="left" w:pos="567"/>
        </w:tabs>
        <w:overflowPunct/>
        <w:ind w:left="568" w:hanging="284"/>
        <w:jc w:val="both"/>
        <w:rPr>
          <w:rFonts w:cs="Times New Roman"/>
          <w:spacing w:val="7"/>
          <w:w w:val="101"/>
          <w:sz w:val="24"/>
          <w:szCs w:val="24"/>
        </w:rPr>
      </w:pPr>
      <w:r w:rsidRPr="009665D7">
        <w:rPr>
          <w:rFonts w:cs="Times New Roman"/>
          <w:spacing w:val="7"/>
          <w:w w:val="101"/>
          <w:sz w:val="24"/>
          <w:szCs w:val="24"/>
        </w:rPr>
        <w:t xml:space="preserve"> na studiach dwustopniowych dyplomy ukończenia studiów odpowiedniego stopnia;</w:t>
      </w:r>
    </w:p>
    <w:p w:rsidR="00F408AA" w:rsidRDefault="00AF3FAE" w:rsidP="001409D1">
      <w:pPr>
        <w:widowControl w:val="0"/>
        <w:numPr>
          <w:ilvl w:val="0"/>
          <w:numId w:val="68"/>
        </w:numPr>
        <w:shd w:val="clear" w:color="auto" w:fill="FFFFFF"/>
        <w:tabs>
          <w:tab w:val="left" w:pos="567"/>
        </w:tabs>
        <w:overflowPunct/>
        <w:ind w:left="568" w:hanging="284"/>
        <w:jc w:val="both"/>
        <w:rPr>
          <w:rFonts w:cs="Times New Roman"/>
          <w:spacing w:val="7"/>
          <w:w w:val="101"/>
          <w:sz w:val="24"/>
          <w:szCs w:val="24"/>
        </w:rPr>
      </w:pPr>
      <w:r w:rsidRPr="009665D7">
        <w:rPr>
          <w:rFonts w:cs="Times New Roman"/>
          <w:spacing w:val="7"/>
          <w:w w:val="101"/>
          <w:sz w:val="24"/>
          <w:szCs w:val="24"/>
        </w:rPr>
        <w:t>na studiach jednolitych dyplom ukończenia studiów magisterskich.</w:t>
      </w:r>
    </w:p>
    <w:p w:rsidR="001409D1" w:rsidRPr="001409D1" w:rsidRDefault="001409D1" w:rsidP="001409D1">
      <w:pPr>
        <w:widowControl w:val="0"/>
        <w:shd w:val="clear" w:color="auto" w:fill="FFFFFF"/>
        <w:tabs>
          <w:tab w:val="left" w:pos="567"/>
        </w:tabs>
        <w:overflowPunct/>
        <w:ind w:left="568"/>
        <w:jc w:val="both"/>
        <w:rPr>
          <w:rFonts w:cs="Times New Roman"/>
          <w:spacing w:val="7"/>
          <w:w w:val="101"/>
          <w:sz w:val="24"/>
          <w:szCs w:val="24"/>
        </w:rPr>
      </w:pPr>
    </w:p>
    <w:p w:rsidR="00F408AA" w:rsidRPr="009665D7" w:rsidRDefault="00F408AA" w:rsidP="004D01B6">
      <w:pPr>
        <w:numPr>
          <w:ilvl w:val="0"/>
          <w:numId w:val="69"/>
        </w:numPr>
        <w:tabs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w w:val="101"/>
          <w:sz w:val="24"/>
          <w:szCs w:val="24"/>
        </w:rPr>
        <w:t>Dyplom ukończenia studiów wyższych potwierdza uzyskanie tytułu zawodowego określonego odrębnymi przepisami</w:t>
      </w:r>
      <w:r w:rsidR="00AF3FAE" w:rsidRPr="009665D7">
        <w:rPr>
          <w:rFonts w:cs="Times New Roman"/>
          <w:w w:val="101"/>
          <w:sz w:val="24"/>
          <w:szCs w:val="24"/>
        </w:rPr>
        <w:t>.</w:t>
      </w:r>
    </w:p>
    <w:p w:rsidR="00B25F7A" w:rsidRPr="009665D7" w:rsidRDefault="00B25F7A" w:rsidP="004D01B6">
      <w:pPr>
        <w:numPr>
          <w:ilvl w:val="0"/>
          <w:numId w:val="69"/>
        </w:numPr>
        <w:tabs>
          <w:tab w:val="num" w:pos="284"/>
        </w:tabs>
        <w:ind w:left="284" w:hanging="284"/>
        <w:jc w:val="both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Wręczenie dyplomów ukończenia studiów drugiego stopnia i jednolitych studiów magisterskich oraz wyróżnień powinno mieć charakter uroczysty. 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583AE5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24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Nauczanie z wykorzystaniem metod i technik kształcenia na odległość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467D81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43</w:t>
      </w:r>
    </w:p>
    <w:p w:rsidR="00B25F7A" w:rsidRPr="009665D7" w:rsidRDefault="00B25F7A" w:rsidP="004D01B6">
      <w:pPr>
        <w:numPr>
          <w:ilvl w:val="0"/>
          <w:numId w:val="70"/>
        </w:numPr>
        <w:tabs>
          <w:tab w:val="clear" w:pos="0"/>
          <w:tab w:val="num" w:pos="284"/>
        </w:tabs>
        <w:ind w:left="284" w:hanging="227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Zajęcia z wykorzystaniem metod i technik kształcenia na odległość realizowane są na studiach stacjonarnych i niestacjonarnych.</w:t>
      </w:r>
    </w:p>
    <w:p w:rsidR="00B25F7A" w:rsidRPr="009665D7" w:rsidRDefault="00B25F7A" w:rsidP="004D01B6">
      <w:pPr>
        <w:numPr>
          <w:ilvl w:val="0"/>
          <w:numId w:val="70"/>
        </w:numPr>
        <w:tabs>
          <w:tab w:val="clear" w:pos="0"/>
          <w:tab w:val="num" w:pos="284"/>
        </w:tabs>
        <w:ind w:left="284" w:hanging="227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Decyzję dotyczącą stosowania metod i technik kształcenia na odległość podejmuje dziekan.</w:t>
      </w:r>
    </w:p>
    <w:p w:rsidR="00B25F7A" w:rsidRPr="009665D7" w:rsidRDefault="00B25F7A" w:rsidP="004D01B6">
      <w:pPr>
        <w:tabs>
          <w:tab w:val="left" w:pos="360"/>
        </w:tabs>
        <w:ind w:left="284" w:hanging="284"/>
        <w:rPr>
          <w:rFonts w:cs="Times New Roman"/>
          <w:b/>
          <w:sz w:val="24"/>
          <w:szCs w:val="24"/>
        </w:rPr>
      </w:pPr>
    </w:p>
    <w:p w:rsidR="00B25F7A" w:rsidRPr="009665D7" w:rsidRDefault="00467D81" w:rsidP="004D01B6">
      <w:pPr>
        <w:tabs>
          <w:tab w:val="left" w:pos="360"/>
        </w:tabs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44</w:t>
      </w:r>
    </w:p>
    <w:p w:rsidR="00B25F7A" w:rsidRPr="009665D7" w:rsidRDefault="00B25F7A" w:rsidP="004D01B6">
      <w:pPr>
        <w:numPr>
          <w:ilvl w:val="0"/>
          <w:numId w:val="71"/>
        </w:numPr>
        <w:tabs>
          <w:tab w:val="left" w:pos="0"/>
          <w:tab w:val="num" w:pos="284"/>
        </w:tabs>
        <w:overflowPunct/>
        <w:autoSpaceDE/>
        <w:autoSpaceDN w:val="0"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Podstawową formą realizacji przedmiotu w trybie kształcenia na odległość jest </w:t>
      </w:r>
      <w:r w:rsidR="00CC3106" w:rsidRPr="009665D7">
        <w:rPr>
          <w:rFonts w:cs="Times New Roman"/>
          <w:sz w:val="24"/>
          <w:szCs w:val="24"/>
        </w:rPr>
        <w:t xml:space="preserve">kurs </w:t>
      </w:r>
      <w:r w:rsidRPr="009665D7">
        <w:rPr>
          <w:rFonts w:cs="Times New Roman"/>
          <w:sz w:val="24"/>
          <w:szCs w:val="24"/>
        </w:rPr>
        <w:t>internetowy, na który składają się:</w:t>
      </w:r>
    </w:p>
    <w:p w:rsidR="00B25F7A" w:rsidRPr="009665D7" w:rsidRDefault="00B25F7A" w:rsidP="004D01B6">
      <w:pPr>
        <w:numPr>
          <w:ilvl w:val="0"/>
          <w:numId w:val="72"/>
        </w:numPr>
        <w:tabs>
          <w:tab w:val="left" w:pos="567"/>
          <w:tab w:val="num" w:pos="709"/>
        </w:tabs>
        <w:overflowPunct/>
        <w:autoSpaceDE/>
        <w:autoSpaceDN w:val="0"/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materiały </w:t>
      </w:r>
      <w:r w:rsidR="00CC3106" w:rsidRPr="009665D7">
        <w:rPr>
          <w:rFonts w:cs="Times New Roman"/>
          <w:sz w:val="24"/>
          <w:szCs w:val="24"/>
        </w:rPr>
        <w:t>edukacyjne i aktywności dostępne na platformie, a także zasoby internetowe wskazane przez nauczyciela prowadzącego</w:t>
      </w:r>
      <w:r w:rsidRPr="009665D7">
        <w:rPr>
          <w:rFonts w:cs="Times New Roman"/>
          <w:sz w:val="24"/>
          <w:szCs w:val="24"/>
        </w:rPr>
        <w:t xml:space="preserve">; </w:t>
      </w:r>
    </w:p>
    <w:p w:rsidR="00B25F7A" w:rsidRPr="009665D7" w:rsidRDefault="00B25F7A" w:rsidP="004D01B6">
      <w:pPr>
        <w:numPr>
          <w:ilvl w:val="0"/>
          <w:numId w:val="72"/>
        </w:numPr>
        <w:tabs>
          <w:tab w:val="left" w:pos="567"/>
          <w:tab w:val="num" w:pos="709"/>
        </w:tabs>
        <w:overflowPunct/>
        <w:autoSpaceDE/>
        <w:autoSpaceDN w:val="0"/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mechanizmy do komunikacji </w:t>
      </w:r>
      <w:r w:rsidR="00CC3106" w:rsidRPr="009665D7">
        <w:rPr>
          <w:rFonts w:cs="Times New Roman"/>
          <w:sz w:val="24"/>
          <w:szCs w:val="24"/>
        </w:rPr>
        <w:t>pomiędzy uczestnikami kursu, nauczycielem akademickim oraz opiekunem ds. technicznych zapewniające sprawny przebieg procesu edukacyjnego</w:t>
      </w:r>
      <w:r w:rsidRPr="009665D7">
        <w:rPr>
          <w:rFonts w:cs="Times New Roman"/>
          <w:sz w:val="24"/>
          <w:szCs w:val="24"/>
        </w:rPr>
        <w:t>;</w:t>
      </w:r>
    </w:p>
    <w:p w:rsidR="00B25F7A" w:rsidRPr="009665D7" w:rsidRDefault="00B25F7A" w:rsidP="004D01B6">
      <w:pPr>
        <w:numPr>
          <w:ilvl w:val="0"/>
          <w:numId w:val="72"/>
        </w:numPr>
        <w:tabs>
          <w:tab w:val="left" w:pos="567"/>
          <w:tab w:val="num" w:pos="709"/>
        </w:tabs>
        <w:overflowPunct/>
        <w:autoSpaceDE/>
        <w:autoSpaceDN w:val="0"/>
        <w:ind w:left="568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narzędzia kontrolujące aktywność studenta</w:t>
      </w:r>
      <w:r w:rsidR="00CC3106" w:rsidRPr="009665D7">
        <w:rPr>
          <w:rFonts w:cs="Times New Roman"/>
          <w:sz w:val="24"/>
          <w:szCs w:val="24"/>
        </w:rPr>
        <w:t>.</w:t>
      </w:r>
    </w:p>
    <w:p w:rsidR="00475262" w:rsidRPr="009665D7" w:rsidRDefault="00475262" w:rsidP="004D01B6">
      <w:pPr>
        <w:numPr>
          <w:ilvl w:val="3"/>
          <w:numId w:val="73"/>
        </w:numPr>
        <w:tabs>
          <w:tab w:val="num" w:pos="284"/>
        </w:tabs>
        <w:overflowPunct/>
        <w:autoSpaceDE/>
        <w:autoSpaceDN w:val="0"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Sposób korzystania z kursów internetowych regulują odrębne przepisy.</w:t>
      </w:r>
    </w:p>
    <w:p w:rsidR="001D1AEA" w:rsidRPr="009665D7" w:rsidRDefault="001D1AEA" w:rsidP="004D01B6">
      <w:pPr>
        <w:rPr>
          <w:rFonts w:cs="Times New Roman"/>
          <w:b/>
          <w:sz w:val="24"/>
          <w:szCs w:val="24"/>
        </w:rPr>
      </w:pPr>
    </w:p>
    <w:p w:rsidR="00B25F7A" w:rsidRPr="009665D7" w:rsidRDefault="00475262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45</w:t>
      </w:r>
    </w:p>
    <w:p w:rsidR="00B25F7A" w:rsidRPr="009665D7" w:rsidRDefault="00B25F7A" w:rsidP="004D01B6">
      <w:pPr>
        <w:numPr>
          <w:ilvl w:val="0"/>
          <w:numId w:val="74"/>
        </w:numPr>
        <w:tabs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Bieżącą kontrolę postępów w nauce studentów, weryfikację wiedzy, umiejętności </w:t>
      </w:r>
      <w:r w:rsidRPr="009665D7">
        <w:rPr>
          <w:rFonts w:cs="Times New Roman"/>
          <w:sz w:val="24"/>
          <w:szCs w:val="24"/>
        </w:rPr>
        <w:br/>
        <w:t>i kompetencji społecznych przeprowadza się w formie zaliczeń w siedzibie Uczelni, w sposób pozwalający na porównanie uzyskanych efektów uczenia się z zakładanymi</w:t>
      </w:r>
      <w:r w:rsidR="00CC3106" w:rsidRPr="009665D7">
        <w:rPr>
          <w:rFonts w:cs="Times New Roman"/>
          <w:sz w:val="24"/>
          <w:szCs w:val="24"/>
        </w:rPr>
        <w:t xml:space="preserve"> efektami przedmiotowymi</w:t>
      </w:r>
      <w:r w:rsidR="001C6E5E" w:rsidRPr="009665D7">
        <w:rPr>
          <w:rFonts w:cs="Times New Roman"/>
          <w:sz w:val="24"/>
          <w:szCs w:val="24"/>
        </w:rPr>
        <w:t>.</w:t>
      </w:r>
    </w:p>
    <w:p w:rsidR="00324F42" w:rsidRPr="00E515B6" w:rsidRDefault="00B25F7A" w:rsidP="00E515B6">
      <w:pPr>
        <w:numPr>
          <w:ilvl w:val="0"/>
          <w:numId w:val="74"/>
        </w:numPr>
        <w:tabs>
          <w:tab w:val="num" w:pos="284"/>
        </w:tabs>
        <w:overflowPunct/>
        <w:autoSpaceDE/>
        <w:autoSpaceDN w:val="0"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Egzamin odbywa się metodą tradycyjną </w:t>
      </w:r>
      <w:r w:rsidR="009A5982" w:rsidRPr="009665D7">
        <w:rPr>
          <w:rFonts w:cs="Times New Roman"/>
          <w:sz w:val="24"/>
          <w:szCs w:val="24"/>
        </w:rPr>
        <w:t xml:space="preserve">lub </w:t>
      </w:r>
      <w:r w:rsidRPr="009665D7">
        <w:rPr>
          <w:rFonts w:cs="Times New Roman"/>
          <w:sz w:val="24"/>
          <w:szCs w:val="24"/>
        </w:rPr>
        <w:t xml:space="preserve">w warunkach kontrolowanych </w:t>
      </w:r>
      <w:r w:rsidR="00CC3106" w:rsidRPr="009665D7">
        <w:rPr>
          <w:rFonts w:cs="Times New Roman"/>
          <w:sz w:val="24"/>
          <w:szCs w:val="24"/>
        </w:rPr>
        <w:br/>
      </w:r>
      <w:r w:rsidRPr="009665D7">
        <w:rPr>
          <w:rFonts w:cs="Times New Roman"/>
          <w:sz w:val="24"/>
          <w:szCs w:val="24"/>
        </w:rPr>
        <w:t>z wykorzystaniem platformy kształcenia na odległość.</w:t>
      </w:r>
    </w:p>
    <w:p w:rsidR="00B25F7A" w:rsidRPr="009665D7" w:rsidRDefault="00583AE5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lastRenderedPageBreak/>
        <w:t>Rozdział 25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 xml:space="preserve">Zasady wspierania kształcenia studentów z niepełnosprawnościami 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475262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46</w:t>
      </w:r>
    </w:p>
    <w:p w:rsidR="00B25F7A" w:rsidRPr="009665D7" w:rsidRDefault="00B25F7A" w:rsidP="004D01B6">
      <w:pPr>
        <w:pStyle w:val="msolistparagraph0"/>
        <w:numPr>
          <w:ilvl w:val="0"/>
          <w:numId w:val="75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665D7">
        <w:rPr>
          <w:rFonts w:ascii="Times New Roman" w:hAnsi="Times New Roman" w:cs="Times New Roman"/>
          <w:sz w:val="24"/>
          <w:szCs w:val="24"/>
        </w:rPr>
        <w:t xml:space="preserve">Organy uczelni zobowiązane są do podejmowania działań stwarzających studentom </w:t>
      </w:r>
      <w:r w:rsidRPr="009665D7">
        <w:rPr>
          <w:rFonts w:ascii="Times New Roman" w:hAnsi="Times New Roman" w:cs="Times New Roman"/>
          <w:sz w:val="24"/>
          <w:szCs w:val="24"/>
        </w:rPr>
        <w:br/>
        <w:t xml:space="preserve">z różnymi niepełnosprawnościami </w:t>
      </w:r>
      <w:r w:rsidRPr="009665D7">
        <w:rPr>
          <w:rFonts w:ascii="Times New Roman" w:eastAsia="Times New Roman" w:hAnsi="Times New Roman" w:cs="Times New Roman"/>
          <w:bCs/>
          <w:iCs/>
          <w:sz w:val="24"/>
          <w:szCs w:val="24"/>
        </w:rPr>
        <w:t>warunki do pełnego udziału w procesie kształcenia.</w:t>
      </w:r>
    </w:p>
    <w:p w:rsidR="00B25F7A" w:rsidRPr="009665D7" w:rsidRDefault="00B25F7A" w:rsidP="004D01B6">
      <w:pPr>
        <w:pStyle w:val="msolistparagraph0"/>
        <w:numPr>
          <w:ilvl w:val="0"/>
          <w:numId w:val="75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65D7">
        <w:rPr>
          <w:rFonts w:ascii="Times New Roman" w:hAnsi="Times New Roman" w:cs="Times New Roman"/>
          <w:sz w:val="24"/>
          <w:szCs w:val="24"/>
        </w:rPr>
        <w:t>W indywidualnych przypadkach dotyczących egzaminów, testów bądź sprawdzianów zaliczeniowych dopuszcza się zamianę egzaminu z formy pisemnej na ustną i odwrotnie.</w:t>
      </w:r>
    </w:p>
    <w:p w:rsidR="00B25F7A" w:rsidRPr="009665D7" w:rsidRDefault="00B25F7A" w:rsidP="004D01B6">
      <w:pPr>
        <w:pStyle w:val="msolistparagraph0"/>
        <w:numPr>
          <w:ilvl w:val="0"/>
          <w:numId w:val="76"/>
        </w:numPr>
        <w:tabs>
          <w:tab w:val="clear" w:pos="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65D7">
        <w:rPr>
          <w:rFonts w:ascii="Times New Roman" w:hAnsi="Times New Roman" w:cs="Times New Roman"/>
          <w:sz w:val="24"/>
          <w:szCs w:val="24"/>
        </w:rPr>
        <w:t xml:space="preserve">Jeśli niepełnosprawność lub choroba studenta nie pozwala na udział w zajęciach w pełnym wymiarze czasowym, możliwa jest absencja studenta na zajęciach obejmująca do </w:t>
      </w:r>
      <w:r w:rsidR="00475262" w:rsidRPr="009665D7">
        <w:rPr>
          <w:rFonts w:ascii="Times New Roman" w:hAnsi="Times New Roman" w:cs="Times New Roman"/>
          <w:sz w:val="24"/>
          <w:szCs w:val="24"/>
        </w:rPr>
        <w:t>2</w:t>
      </w:r>
      <w:r w:rsidRPr="009665D7">
        <w:rPr>
          <w:rFonts w:ascii="Times New Roman" w:hAnsi="Times New Roman" w:cs="Times New Roman"/>
          <w:sz w:val="24"/>
          <w:szCs w:val="24"/>
        </w:rPr>
        <w:t>0% ogólnej liczby godzin zajęć z danego przedmiotu.</w:t>
      </w:r>
    </w:p>
    <w:p w:rsidR="00B25F7A" w:rsidRPr="009665D7" w:rsidRDefault="00B25F7A" w:rsidP="004D01B6">
      <w:pPr>
        <w:numPr>
          <w:ilvl w:val="0"/>
          <w:numId w:val="76"/>
        </w:numPr>
        <w:tabs>
          <w:tab w:val="clear" w:pos="0"/>
          <w:tab w:val="num" w:pos="284"/>
        </w:tabs>
        <w:suppressAutoHyphens w:val="0"/>
        <w:overflowPunct/>
        <w:autoSpaceDE/>
        <w:autoSpaceDN w:val="0"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Student, jeśli wynika to z rodzaju jego niepełnosprawności, ma możliwość korzystania podczas zajęć bądź egzaminów z pomocy osób trzecich, takich jak: tłumacze języka migowego, lektorzy, stenotypiści, asystenci laboratoryjni pomagający studentom z niesprawnością rąk.</w:t>
      </w:r>
    </w:p>
    <w:p w:rsidR="00B25F7A" w:rsidRPr="009665D7" w:rsidRDefault="00B25F7A" w:rsidP="004D01B6">
      <w:pPr>
        <w:numPr>
          <w:ilvl w:val="0"/>
          <w:numId w:val="76"/>
        </w:numPr>
        <w:tabs>
          <w:tab w:val="clear" w:pos="0"/>
          <w:tab w:val="num" w:pos="284"/>
        </w:tabs>
        <w:suppressAutoHyphens w:val="0"/>
        <w:overflowPunct/>
        <w:autoSpaceDE/>
        <w:autoSpaceDN w:val="0"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W przypadku gdy z powodu niepełnosprawności studenta niemożliwe jest samodzielne sporządzanie notatek, dziekan udziela pozwolenia na zastosowanie dodatkowych urządzeń technicznych lub pomoc asystenta studenta niepełnosprawnego, umożliwiających mu pełny udział w zajęciach.</w:t>
      </w:r>
    </w:p>
    <w:p w:rsidR="00B25F7A" w:rsidRPr="009665D7" w:rsidRDefault="00B25F7A" w:rsidP="004D01B6">
      <w:pPr>
        <w:numPr>
          <w:ilvl w:val="0"/>
          <w:numId w:val="76"/>
        </w:numPr>
        <w:tabs>
          <w:tab w:val="clear" w:pos="0"/>
          <w:tab w:val="num" w:pos="284"/>
        </w:tabs>
        <w:suppressAutoHyphens w:val="0"/>
        <w:overflowPunct/>
        <w:autoSpaceDE/>
        <w:autoSpaceDN w:val="0"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W przypadku </w:t>
      </w:r>
      <w:r w:rsidRPr="009665D7">
        <w:rPr>
          <w:rFonts w:eastAsia="Calibri" w:cs="Times New Roman"/>
          <w:sz w:val="24"/>
          <w:szCs w:val="24"/>
        </w:rPr>
        <w:t>stosowania urządzeń rejestrujących dźwięk lub dźwięk i obraz student zobowiązany jest do uprzedniego podpisania deklaracji o ochronie praw autorskich i wykorzystaniu zarejestrowanych materiałów wyłącznie na użytek prywatny</w:t>
      </w:r>
      <w:r w:rsidRPr="009665D7">
        <w:rPr>
          <w:rFonts w:cs="Times New Roman"/>
          <w:sz w:val="24"/>
          <w:szCs w:val="24"/>
        </w:rPr>
        <w:t xml:space="preserve"> </w:t>
      </w:r>
      <w:r w:rsidR="00C42706" w:rsidRPr="009665D7">
        <w:rPr>
          <w:rFonts w:cs="Times New Roman"/>
          <w:sz w:val="24"/>
          <w:szCs w:val="24"/>
        </w:rPr>
        <w:t>na zasadach określonych w odrębnych przepisach.</w:t>
      </w:r>
      <w:r w:rsidRPr="009665D7">
        <w:rPr>
          <w:rFonts w:cs="Times New Roman"/>
          <w:sz w:val="24"/>
          <w:szCs w:val="24"/>
        </w:rPr>
        <w:t xml:space="preserve"> </w:t>
      </w:r>
    </w:p>
    <w:p w:rsidR="00B25F7A" w:rsidRPr="009665D7" w:rsidRDefault="00B25F7A" w:rsidP="004D01B6">
      <w:pPr>
        <w:numPr>
          <w:ilvl w:val="0"/>
          <w:numId w:val="76"/>
        </w:numPr>
        <w:tabs>
          <w:tab w:val="clear" w:pos="0"/>
          <w:tab w:val="num" w:pos="284"/>
        </w:tabs>
        <w:suppressAutoHyphens w:val="0"/>
        <w:overflowPunct/>
        <w:autoSpaceDE/>
        <w:autoSpaceDN w:val="0"/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Jeśli niesprawność lub choroba studenta uniemożliwia realizację zadań przewidzianych w ramach sesji egzaminacyjnej, student może wnioskować do dziekana o przesunięcie terminów zaliczenia poszczególnych przedmiotów poza okres trwania sesji.</w:t>
      </w:r>
    </w:p>
    <w:p w:rsidR="00B25F7A" w:rsidRPr="009665D7" w:rsidRDefault="00B25F7A" w:rsidP="004D01B6">
      <w:pPr>
        <w:pStyle w:val="Default"/>
        <w:numPr>
          <w:ilvl w:val="0"/>
          <w:numId w:val="76"/>
        </w:numPr>
        <w:tabs>
          <w:tab w:val="clear" w:pos="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9665D7">
        <w:rPr>
          <w:rFonts w:ascii="Times New Roman" w:hAnsi="Times New Roman" w:cs="Times New Roman"/>
          <w:color w:val="auto"/>
        </w:rPr>
        <w:t>Student będący osobą niepełnosprawną może zwrócić się do dziekana z wnioskiem o wyznaczenie dla niego opiekuna</w:t>
      </w:r>
      <w:r w:rsidR="00D84F16" w:rsidRPr="009665D7">
        <w:rPr>
          <w:rFonts w:ascii="Times New Roman" w:hAnsi="Times New Roman" w:cs="Times New Roman"/>
          <w:color w:val="auto"/>
        </w:rPr>
        <w:t>.</w:t>
      </w:r>
      <w:r w:rsidRPr="009665D7">
        <w:rPr>
          <w:rFonts w:ascii="Times New Roman" w:hAnsi="Times New Roman" w:cs="Times New Roman"/>
          <w:color w:val="auto"/>
        </w:rPr>
        <w:t xml:space="preserve"> Zadaniem opiekuna jest określanie i przedstawianie dziekanowi szczególnych potrzeb studenta w zakresie organizacji i realizacji procesu dydaktycznego, w tym dostosowania warunków odbywania studiów do rodzaju niepełnosprawności. </w:t>
      </w:r>
    </w:p>
    <w:p w:rsidR="0018050A" w:rsidRPr="009665D7" w:rsidRDefault="00B25F7A" w:rsidP="004D01B6">
      <w:pPr>
        <w:pStyle w:val="Akapitzlist"/>
        <w:numPr>
          <w:ilvl w:val="0"/>
          <w:numId w:val="76"/>
        </w:numPr>
        <w:tabs>
          <w:tab w:val="clear" w:pos="0"/>
        </w:tabs>
        <w:suppressAutoHyphens w:val="0"/>
        <w:overflowPunct/>
        <w:autoSpaceDE/>
        <w:autoSpaceDN w:val="0"/>
        <w:ind w:left="284" w:hanging="284"/>
        <w:jc w:val="both"/>
        <w:rPr>
          <w:rFonts w:cs="Times New Roman"/>
          <w:sz w:val="24"/>
          <w:szCs w:val="24"/>
          <w:lang w:eastAsia="pl-PL"/>
        </w:rPr>
      </w:pPr>
      <w:r w:rsidRPr="009665D7">
        <w:rPr>
          <w:rFonts w:cs="Times New Roman"/>
          <w:sz w:val="24"/>
          <w:szCs w:val="24"/>
          <w:lang w:eastAsia="pl-PL"/>
        </w:rPr>
        <w:t>Student będący osobą z</w:t>
      </w:r>
      <w:r w:rsidR="00C42706" w:rsidRPr="009665D7">
        <w:rPr>
          <w:rFonts w:cs="Times New Roman"/>
          <w:sz w:val="24"/>
          <w:szCs w:val="24"/>
          <w:lang w:eastAsia="pl-PL"/>
        </w:rPr>
        <w:t xml:space="preserve"> niepełnosprawnością</w:t>
      </w:r>
      <w:r w:rsidRPr="009665D7">
        <w:rPr>
          <w:rFonts w:cs="Times New Roman"/>
          <w:sz w:val="24"/>
          <w:szCs w:val="24"/>
          <w:lang w:eastAsia="pl-PL"/>
        </w:rPr>
        <w:t xml:space="preserve"> ma prawo do indywidualnych warunków korzystania z bibliotek, określonych w regulaminach udostępniania zbiorów poszczególnych bibliotek</w:t>
      </w:r>
      <w:r w:rsidR="006937B0" w:rsidRPr="009665D7">
        <w:rPr>
          <w:rFonts w:cs="Times New Roman"/>
          <w:sz w:val="24"/>
          <w:szCs w:val="24"/>
          <w:lang w:eastAsia="pl-PL"/>
        </w:rPr>
        <w:t>.</w:t>
      </w:r>
    </w:p>
    <w:p w:rsidR="00B25F7A" w:rsidRPr="009665D7" w:rsidRDefault="00B25F7A" w:rsidP="004D01B6">
      <w:pPr>
        <w:rPr>
          <w:rFonts w:cs="Times New Roman"/>
          <w:b/>
          <w:sz w:val="24"/>
          <w:szCs w:val="24"/>
        </w:rPr>
      </w:pPr>
    </w:p>
    <w:p w:rsidR="00B25F7A" w:rsidRPr="009665D7" w:rsidRDefault="00475262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26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Zasady studiowania osób przyjętych w wyniku potwierdzenia  efektów uczenia się</w:t>
      </w:r>
    </w:p>
    <w:p w:rsidR="00B25F7A" w:rsidRPr="009665D7" w:rsidRDefault="00B25F7A" w:rsidP="004D01B6">
      <w:pPr>
        <w:ind w:left="284" w:hanging="284"/>
        <w:jc w:val="center"/>
        <w:rPr>
          <w:rFonts w:cs="Times New Roman"/>
          <w:sz w:val="24"/>
          <w:szCs w:val="24"/>
        </w:rPr>
      </w:pPr>
    </w:p>
    <w:p w:rsidR="00B25F7A" w:rsidRPr="009665D7" w:rsidRDefault="00475262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47</w:t>
      </w:r>
    </w:p>
    <w:p w:rsidR="00B25F7A" w:rsidRPr="009665D7" w:rsidRDefault="00B25F7A" w:rsidP="004D01B6">
      <w:pPr>
        <w:pStyle w:val="Akapitzlist"/>
        <w:numPr>
          <w:ilvl w:val="0"/>
          <w:numId w:val="78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Studenci przyjęci na studia w wyniku potwierdzenia efektów uczenia się mogą realizować program</w:t>
      </w:r>
      <w:r w:rsidR="0085553E" w:rsidRPr="009665D7">
        <w:rPr>
          <w:rFonts w:cs="Times New Roman"/>
          <w:sz w:val="24"/>
          <w:szCs w:val="24"/>
        </w:rPr>
        <w:t xml:space="preserve"> studiów</w:t>
      </w:r>
      <w:r w:rsidRPr="009665D7">
        <w:rPr>
          <w:rFonts w:cs="Times New Roman"/>
          <w:sz w:val="24"/>
          <w:szCs w:val="24"/>
        </w:rPr>
        <w:t xml:space="preserve"> pod opieką wyznaczonego opiekuna naukowego, którym jest nauczyciel </w:t>
      </w:r>
      <w:r w:rsidR="008B706C">
        <w:rPr>
          <w:rFonts w:cs="Times New Roman"/>
          <w:sz w:val="24"/>
          <w:szCs w:val="24"/>
        </w:rPr>
        <w:t xml:space="preserve">akademicki </w:t>
      </w:r>
      <w:r w:rsidR="003A1F91">
        <w:rPr>
          <w:rFonts w:cs="Times New Roman"/>
          <w:sz w:val="24"/>
          <w:szCs w:val="24"/>
        </w:rPr>
        <w:t xml:space="preserve">posiadający </w:t>
      </w:r>
      <w:r w:rsidR="003A1F91" w:rsidRPr="009665D7">
        <w:rPr>
          <w:rFonts w:cs="Times New Roman"/>
          <w:sz w:val="24"/>
          <w:szCs w:val="24"/>
        </w:rPr>
        <w:t>stopień naukowy co najmniej doktora</w:t>
      </w:r>
      <w:r w:rsidR="003A1F91">
        <w:rPr>
          <w:rFonts w:cs="Times New Roman"/>
          <w:sz w:val="24"/>
          <w:szCs w:val="24"/>
        </w:rPr>
        <w:t>,</w:t>
      </w:r>
      <w:r w:rsidR="00EC6BED" w:rsidRPr="009665D7">
        <w:rPr>
          <w:rFonts w:cs="Times New Roman"/>
          <w:sz w:val="24"/>
          <w:szCs w:val="24"/>
        </w:rPr>
        <w:t xml:space="preserve"> prowadzący zajęcia </w:t>
      </w:r>
      <w:r w:rsidRPr="009665D7">
        <w:rPr>
          <w:rFonts w:cs="Times New Roman"/>
          <w:sz w:val="24"/>
          <w:szCs w:val="24"/>
        </w:rPr>
        <w:t xml:space="preserve"> </w:t>
      </w:r>
      <w:r w:rsidR="0048274F" w:rsidRPr="009665D7">
        <w:rPr>
          <w:rFonts w:cs="Times New Roman"/>
          <w:sz w:val="24"/>
          <w:szCs w:val="24"/>
        </w:rPr>
        <w:t xml:space="preserve">na </w:t>
      </w:r>
      <w:r w:rsidRPr="009665D7">
        <w:rPr>
          <w:rFonts w:cs="Times New Roman"/>
          <w:sz w:val="24"/>
          <w:szCs w:val="24"/>
        </w:rPr>
        <w:t>kierunku</w:t>
      </w:r>
      <w:r w:rsidR="00EC6BED" w:rsidRPr="009665D7">
        <w:rPr>
          <w:rFonts w:cs="Times New Roman"/>
          <w:sz w:val="24"/>
          <w:szCs w:val="24"/>
        </w:rPr>
        <w:t>,</w:t>
      </w:r>
      <w:r w:rsidRPr="009665D7">
        <w:rPr>
          <w:rFonts w:cs="Times New Roman"/>
          <w:sz w:val="24"/>
          <w:szCs w:val="24"/>
        </w:rPr>
        <w:t xml:space="preserve"> </w:t>
      </w:r>
      <w:r w:rsidR="00EC6BED" w:rsidRPr="009665D7">
        <w:rPr>
          <w:rFonts w:cs="Times New Roman"/>
          <w:sz w:val="24"/>
          <w:szCs w:val="24"/>
        </w:rPr>
        <w:t>na którym student odbywa studia</w:t>
      </w:r>
      <w:r w:rsidRPr="009665D7">
        <w:rPr>
          <w:rFonts w:cs="Times New Roman"/>
          <w:sz w:val="24"/>
          <w:szCs w:val="24"/>
        </w:rPr>
        <w:t>.</w:t>
      </w:r>
    </w:p>
    <w:p w:rsidR="00B25F7A" w:rsidRPr="009665D7" w:rsidRDefault="00B25F7A" w:rsidP="004D01B6">
      <w:pPr>
        <w:pStyle w:val="Akapitzlist"/>
        <w:numPr>
          <w:ilvl w:val="0"/>
          <w:numId w:val="78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Opiekuna naukowego studenta przyjętego na studia w wyniku potwierdzenia efektów uczenia się  wyznacza dziekan.</w:t>
      </w:r>
    </w:p>
    <w:p w:rsidR="00B25F7A" w:rsidRPr="009665D7" w:rsidRDefault="00D84F16" w:rsidP="004D01B6">
      <w:pPr>
        <w:pStyle w:val="Akapitzlist"/>
        <w:numPr>
          <w:ilvl w:val="0"/>
          <w:numId w:val="78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Indywidualny program</w:t>
      </w:r>
      <w:r w:rsidR="00DA5B84" w:rsidRPr="009665D7">
        <w:rPr>
          <w:rFonts w:cs="Times New Roman"/>
          <w:sz w:val="24"/>
          <w:szCs w:val="24"/>
        </w:rPr>
        <w:t xml:space="preserve"> studiów</w:t>
      </w:r>
      <w:r w:rsidR="00B25F7A" w:rsidRPr="009665D7">
        <w:rPr>
          <w:rFonts w:cs="Times New Roman"/>
          <w:sz w:val="24"/>
          <w:szCs w:val="24"/>
        </w:rPr>
        <w:t xml:space="preserve"> uwzględnia przedmioty</w:t>
      </w:r>
      <w:r w:rsidR="00DA5B84" w:rsidRPr="009665D7">
        <w:rPr>
          <w:rFonts w:cs="Times New Roman"/>
          <w:sz w:val="24"/>
          <w:szCs w:val="24"/>
        </w:rPr>
        <w:t>,</w:t>
      </w:r>
      <w:r w:rsidR="00B25F7A" w:rsidRPr="009665D7">
        <w:rPr>
          <w:rFonts w:cs="Times New Roman"/>
          <w:sz w:val="24"/>
          <w:szCs w:val="24"/>
        </w:rPr>
        <w:t xml:space="preserve"> dla których efekty uczenia się</w:t>
      </w:r>
      <w:r w:rsidR="00B25F7A" w:rsidRPr="009665D7">
        <w:rPr>
          <w:rFonts w:cs="Times New Roman"/>
          <w:color w:val="FF0000"/>
          <w:sz w:val="24"/>
          <w:szCs w:val="24"/>
        </w:rPr>
        <w:t xml:space="preserve"> </w:t>
      </w:r>
      <w:r w:rsidR="00B25F7A" w:rsidRPr="009665D7">
        <w:rPr>
          <w:rFonts w:cs="Times New Roman"/>
          <w:sz w:val="24"/>
          <w:szCs w:val="24"/>
        </w:rPr>
        <w:t>nie zostały potwierdzone i określa semestry, w których będą realizowane a także terminy ich zaliczenia.</w:t>
      </w:r>
    </w:p>
    <w:p w:rsidR="00B25F7A" w:rsidRPr="009665D7" w:rsidRDefault="00B25F7A" w:rsidP="004D01B6">
      <w:pPr>
        <w:pStyle w:val="Akapitzlist"/>
        <w:numPr>
          <w:ilvl w:val="0"/>
          <w:numId w:val="78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Indywidualny program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studiów ustalany jest przez opiekuna naukowego studenta</w:t>
      </w:r>
      <w:r w:rsidR="00DA5B84" w:rsidRPr="009665D7">
        <w:rPr>
          <w:rFonts w:cs="Times New Roman"/>
          <w:sz w:val="24"/>
          <w:szCs w:val="24"/>
        </w:rPr>
        <w:t>,</w:t>
      </w:r>
      <w:r w:rsidRPr="009665D7">
        <w:rPr>
          <w:rFonts w:cs="Times New Roman"/>
          <w:sz w:val="24"/>
          <w:szCs w:val="24"/>
        </w:rPr>
        <w:t xml:space="preserve"> </w:t>
      </w:r>
      <w:r w:rsidR="00687427" w:rsidRPr="009665D7">
        <w:rPr>
          <w:rFonts w:cs="Times New Roman"/>
          <w:sz w:val="24"/>
          <w:szCs w:val="24"/>
        </w:rPr>
        <w:br/>
      </w:r>
      <w:r w:rsidRPr="009665D7">
        <w:rPr>
          <w:rFonts w:cs="Times New Roman"/>
          <w:sz w:val="24"/>
          <w:szCs w:val="24"/>
        </w:rPr>
        <w:t>a zatwierdzany przez dziekana.</w:t>
      </w:r>
    </w:p>
    <w:p w:rsidR="00B25F7A" w:rsidRPr="009665D7" w:rsidRDefault="00B25F7A" w:rsidP="004D01B6">
      <w:pPr>
        <w:pStyle w:val="Akapitzlist"/>
        <w:numPr>
          <w:ilvl w:val="0"/>
          <w:numId w:val="78"/>
        </w:numPr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lastRenderedPageBreak/>
        <w:t>Student odbywający zajęcia w ramach indywidualnego programu</w:t>
      </w:r>
      <w:r w:rsidRPr="009665D7">
        <w:rPr>
          <w:rFonts w:cs="Times New Roman"/>
          <w:color w:val="FF0000"/>
          <w:sz w:val="24"/>
          <w:szCs w:val="24"/>
        </w:rPr>
        <w:t xml:space="preserve"> </w:t>
      </w:r>
      <w:r w:rsidRPr="009665D7">
        <w:rPr>
          <w:rFonts w:cs="Times New Roman"/>
          <w:sz w:val="24"/>
          <w:szCs w:val="24"/>
        </w:rPr>
        <w:t>studiów w celu realizacji zajęć powinie</w:t>
      </w:r>
      <w:r w:rsidR="00D84F16" w:rsidRPr="009665D7">
        <w:rPr>
          <w:rFonts w:cs="Times New Roman"/>
          <w:sz w:val="24"/>
          <w:szCs w:val="24"/>
        </w:rPr>
        <w:t>n być dopisany do USOS</w:t>
      </w:r>
      <w:r w:rsidRPr="009665D7">
        <w:rPr>
          <w:rFonts w:cs="Times New Roman"/>
          <w:sz w:val="24"/>
          <w:szCs w:val="24"/>
        </w:rPr>
        <w:t xml:space="preserve"> celem przypisania do odpowiednich grup.</w:t>
      </w:r>
    </w:p>
    <w:p w:rsidR="00B25F7A" w:rsidRPr="009665D7" w:rsidRDefault="00B25F7A" w:rsidP="004D01B6">
      <w:pPr>
        <w:jc w:val="both"/>
        <w:rPr>
          <w:rFonts w:cs="Times New Roman"/>
          <w:sz w:val="24"/>
          <w:szCs w:val="24"/>
        </w:rPr>
      </w:pPr>
    </w:p>
    <w:p w:rsidR="00E06A06" w:rsidRPr="009665D7" w:rsidRDefault="00475262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Rozdział 27</w:t>
      </w:r>
    </w:p>
    <w:p w:rsidR="00E06A06" w:rsidRPr="009665D7" w:rsidRDefault="00E06A0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Przepisy końcowe</w:t>
      </w:r>
    </w:p>
    <w:p w:rsidR="00E06A06" w:rsidRPr="009665D7" w:rsidRDefault="00E06A0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p w:rsidR="00B25F7A" w:rsidRPr="009665D7" w:rsidRDefault="00475262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  <w:r w:rsidRPr="009665D7">
        <w:rPr>
          <w:rFonts w:cs="Times New Roman"/>
          <w:b/>
          <w:sz w:val="24"/>
          <w:szCs w:val="24"/>
        </w:rPr>
        <w:t>§ 48</w:t>
      </w:r>
    </w:p>
    <w:p w:rsidR="00B25F7A" w:rsidRPr="009665D7" w:rsidRDefault="00B25F7A" w:rsidP="004D01B6">
      <w:pPr>
        <w:numPr>
          <w:ilvl w:val="0"/>
          <w:numId w:val="81"/>
        </w:numPr>
        <w:tabs>
          <w:tab w:val="clear" w:pos="0"/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 xml:space="preserve">W sprawach </w:t>
      </w:r>
      <w:r w:rsidR="00FB4EFE">
        <w:rPr>
          <w:rFonts w:cs="Times New Roman"/>
          <w:sz w:val="24"/>
          <w:szCs w:val="24"/>
        </w:rPr>
        <w:t xml:space="preserve">studenckich </w:t>
      </w:r>
      <w:r w:rsidRPr="009665D7">
        <w:rPr>
          <w:rFonts w:cs="Times New Roman"/>
          <w:sz w:val="24"/>
          <w:szCs w:val="24"/>
        </w:rPr>
        <w:t xml:space="preserve">dotyczących </w:t>
      </w:r>
      <w:r w:rsidR="00FB4EFE">
        <w:rPr>
          <w:rFonts w:cs="Times New Roman"/>
          <w:sz w:val="24"/>
          <w:szCs w:val="24"/>
        </w:rPr>
        <w:t>toku</w:t>
      </w:r>
      <w:r w:rsidRPr="009665D7">
        <w:rPr>
          <w:rFonts w:cs="Times New Roman"/>
          <w:sz w:val="24"/>
          <w:szCs w:val="24"/>
        </w:rPr>
        <w:t xml:space="preserve"> studiów </w:t>
      </w:r>
      <w:r w:rsidR="00FB4EFE">
        <w:rPr>
          <w:rFonts w:cs="Times New Roman"/>
          <w:sz w:val="24"/>
          <w:szCs w:val="24"/>
        </w:rPr>
        <w:t>decyz</w:t>
      </w:r>
      <w:r w:rsidRPr="009665D7">
        <w:rPr>
          <w:rFonts w:cs="Times New Roman"/>
          <w:sz w:val="24"/>
          <w:szCs w:val="24"/>
        </w:rPr>
        <w:t>je</w:t>
      </w:r>
      <w:r w:rsidR="00FB4EFE">
        <w:rPr>
          <w:rFonts w:cs="Times New Roman"/>
          <w:sz w:val="24"/>
          <w:szCs w:val="24"/>
        </w:rPr>
        <w:t xml:space="preserve"> wydaje</w:t>
      </w:r>
      <w:r w:rsidRPr="009665D7">
        <w:rPr>
          <w:rFonts w:cs="Times New Roman"/>
          <w:sz w:val="24"/>
          <w:szCs w:val="24"/>
        </w:rPr>
        <w:t xml:space="preserve"> dziekan lub </w:t>
      </w:r>
      <w:r w:rsidR="00FA7F93">
        <w:rPr>
          <w:rFonts w:cs="Times New Roman"/>
          <w:sz w:val="24"/>
          <w:szCs w:val="24"/>
        </w:rPr>
        <w:t xml:space="preserve">prodziekan </w:t>
      </w:r>
      <w:r w:rsidRPr="009665D7">
        <w:rPr>
          <w:rFonts w:cs="Times New Roman"/>
          <w:sz w:val="24"/>
          <w:szCs w:val="24"/>
        </w:rPr>
        <w:t xml:space="preserve">upoważniony przez </w:t>
      </w:r>
      <w:r w:rsidR="00FA7F93">
        <w:rPr>
          <w:rFonts w:cs="Times New Roman"/>
          <w:sz w:val="24"/>
          <w:szCs w:val="24"/>
        </w:rPr>
        <w:t>rektora</w:t>
      </w:r>
      <w:r w:rsidRPr="009665D7">
        <w:rPr>
          <w:rFonts w:cs="Times New Roman"/>
          <w:sz w:val="24"/>
          <w:szCs w:val="24"/>
        </w:rPr>
        <w:t>.</w:t>
      </w:r>
    </w:p>
    <w:p w:rsidR="00B25F7A" w:rsidRPr="009665D7" w:rsidRDefault="00D92DB9" w:rsidP="004D01B6">
      <w:pPr>
        <w:numPr>
          <w:ilvl w:val="0"/>
          <w:numId w:val="81"/>
        </w:numPr>
        <w:tabs>
          <w:tab w:val="clear" w:pos="0"/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Wnioski o ponowne rozpatrzenie sprawy</w:t>
      </w:r>
      <w:r w:rsidR="00B25F7A" w:rsidRPr="009665D7">
        <w:rPr>
          <w:rFonts w:cs="Times New Roman"/>
          <w:sz w:val="24"/>
          <w:szCs w:val="24"/>
        </w:rPr>
        <w:t xml:space="preserve"> należy wnosić </w:t>
      </w:r>
      <w:r>
        <w:rPr>
          <w:rFonts w:cs="Times New Roman"/>
          <w:sz w:val="24"/>
          <w:szCs w:val="24"/>
        </w:rPr>
        <w:t xml:space="preserve">do </w:t>
      </w:r>
      <w:r w:rsidR="00B25F7A" w:rsidRPr="009665D7">
        <w:rPr>
          <w:rFonts w:cs="Times New Roman"/>
          <w:sz w:val="24"/>
          <w:szCs w:val="24"/>
        </w:rPr>
        <w:t>rektor</w:t>
      </w:r>
      <w:r>
        <w:rPr>
          <w:rFonts w:cs="Times New Roman"/>
          <w:sz w:val="24"/>
          <w:szCs w:val="24"/>
        </w:rPr>
        <w:t>a lub upoważnionego</w:t>
      </w:r>
      <w:r w:rsidR="00FA7F93">
        <w:rPr>
          <w:rFonts w:cs="Times New Roman"/>
          <w:sz w:val="24"/>
          <w:szCs w:val="24"/>
        </w:rPr>
        <w:t xml:space="preserve"> przez niego prorektor</w:t>
      </w:r>
      <w:r>
        <w:rPr>
          <w:rFonts w:cs="Times New Roman"/>
          <w:sz w:val="24"/>
          <w:szCs w:val="24"/>
        </w:rPr>
        <w:t>a</w:t>
      </w:r>
      <w:r w:rsidR="00B25F7A" w:rsidRPr="009665D7">
        <w:rPr>
          <w:rFonts w:cs="Times New Roman"/>
          <w:sz w:val="24"/>
          <w:szCs w:val="24"/>
        </w:rPr>
        <w:t>.</w:t>
      </w:r>
    </w:p>
    <w:p w:rsidR="00B25F7A" w:rsidRPr="009665D7" w:rsidRDefault="00B25F7A" w:rsidP="004D01B6">
      <w:pPr>
        <w:numPr>
          <w:ilvl w:val="0"/>
          <w:numId w:val="81"/>
        </w:numPr>
        <w:tabs>
          <w:tab w:val="clear" w:pos="0"/>
          <w:tab w:val="num" w:pos="284"/>
        </w:tabs>
        <w:ind w:left="284" w:hanging="284"/>
        <w:jc w:val="both"/>
        <w:rPr>
          <w:rFonts w:cs="Times New Roman"/>
          <w:sz w:val="24"/>
          <w:szCs w:val="24"/>
        </w:rPr>
      </w:pPr>
      <w:r w:rsidRPr="009665D7">
        <w:rPr>
          <w:rFonts w:cs="Times New Roman"/>
          <w:sz w:val="24"/>
          <w:szCs w:val="24"/>
        </w:rPr>
        <w:t>Student przed odejściem z Uczelni lub otrzymaniem dyplomu powinien uregulować wszystkie zobowiązania wobec Uczelni.</w:t>
      </w:r>
    </w:p>
    <w:p w:rsidR="00074B8F" w:rsidRDefault="00074B8F" w:rsidP="00FA2245">
      <w:p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autoSpaceDE/>
        <w:ind w:left="4320" w:firstLine="720"/>
        <w:rPr>
          <w:rFonts w:cs="Times New Roman"/>
          <w:sz w:val="24"/>
          <w:szCs w:val="24"/>
          <w:lang w:eastAsia="pl-PL"/>
        </w:rPr>
      </w:pPr>
    </w:p>
    <w:p w:rsidR="00074B8F" w:rsidRDefault="00074B8F" w:rsidP="00FA2245">
      <w:p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autoSpaceDE/>
        <w:ind w:left="4320" w:firstLine="720"/>
        <w:rPr>
          <w:rFonts w:cs="Times New Roman"/>
          <w:sz w:val="24"/>
          <w:szCs w:val="24"/>
          <w:lang w:eastAsia="pl-PL"/>
        </w:rPr>
      </w:pPr>
    </w:p>
    <w:p w:rsidR="00074B8F" w:rsidRDefault="00074B8F" w:rsidP="00FA2245">
      <w:p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autoSpaceDE/>
        <w:ind w:left="4320" w:firstLine="720"/>
        <w:rPr>
          <w:rFonts w:cs="Times New Roman"/>
          <w:sz w:val="24"/>
          <w:szCs w:val="24"/>
          <w:lang w:eastAsia="pl-PL"/>
        </w:rPr>
      </w:pPr>
    </w:p>
    <w:p w:rsidR="00FA2245" w:rsidRPr="00FA2245" w:rsidRDefault="00074B8F" w:rsidP="00FA2245">
      <w:p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autoSpaceDE/>
        <w:ind w:left="4320" w:firstLine="720"/>
        <w:rPr>
          <w:rFonts w:cs="Times New Roman"/>
          <w:sz w:val="24"/>
          <w:szCs w:val="24"/>
          <w:lang w:eastAsia="pl-PL"/>
        </w:rPr>
      </w:pPr>
      <w:r w:rsidRPr="00FA2245">
        <w:rPr>
          <w:rFonts w:cs="Times New Roman"/>
          <w:sz w:val="24"/>
          <w:szCs w:val="24"/>
          <w:lang w:eastAsia="pl-PL"/>
        </w:rPr>
        <w:t>Z</w:t>
      </w:r>
      <w:r w:rsidR="00FA2245" w:rsidRPr="00FA2245">
        <w:rPr>
          <w:rFonts w:cs="Times New Roman"/>
          <w:sz w:val="24"/>
          <w:szCs w:val="24"/>
          <w:lang w:eastAsia="pl-PL"/>
        </w:rPr>
        <w:t>atwierdzam</w:t>
      </w:r>
      <w:r>
        <w:rPr>
          <w:rFonts w:cs="Times New Roman"/>
          <w:sz w:val="24"/>
          <w:szCs w:val="24"/>
          <w:lang w:eastAsia="pl-PL"/>
        </w:rPr>
        <w:t>:</w:t>
      </w:r>
    </w:p>
    <w:p w:rsidR="00FA2245" w:rsidRPr="00FA2245" w:rsidRDefault="00FA2245" w:rsidP="00FA2245">
      <w:p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autoSpaceDE/>
        <w:rPr>
          <w:rFonts w:cs="Times New Roman"/>
          <w:sz w:val="24"/>
          <w:szCs w:val="24"/>
          <w:lang w:eastAsia="pl-PL"/>
        </w:rPr>
      </w:pPr>
      <w:r w:rsidRPr="00FA2245">
        <w:rPr>
          <w:rFonts w:cs="Times New Roman"/>
          <w:sz w:val="24"/>
          <w:szCs w:val="24"/>
          <w:lang w:eastAsia="pl-PL"/>
        </w:rPr>
        <w:tab/>
      </w:r>
      <w:r w:rsidRPr="00FA2245">
        <w:rPr>
          <w:rFonts w:cs="Times New Roman"/>
          <w:sz w:val="24"/>
          <w:szCs w:val="24"/>
          <w:lang w:eastAsia="pl-PL"/>
        </w:rPr>
        <w:tab/>
      </w:r>
      <w:r w:rsidRPr="00FA2245">
        <w:rPr>
          <w:rFonts w:cs="Times New Roman"/>
          <w:sz w:val="24"/>
          <w:szCs w:val="24"/>
          <w:lang w:eastAsia="pl-PL"/>
        </w:rPr>
        <w:tab/>
      </w:r>
      <w:r w:rsidRPr="00FA2245">
        <w:rPr>
          <w:rFonts w:cs="Times New Roman"/>
          <w:sz w:val="24"/>
          <w:szCs w:val="24"/>
          <w:lang w:eastAsia="pl-PL"/>
        </w:rPr>
        <w:tab/>
      </w:r>
      <w:r w:rsidRPr="00FA2245">
        <w:rPr>
          <w:rFonts w:cs="Times New Roman"/>
          <w:sz w:val="24"/>
          <w:szCs w:val="24"/>
          <w:lang w:eastAsia="pl-PL"/>
        </w:rPr>
        <w:tab/>
      </w:r>
      <w:r w:rsidRPr="00FA2245">
        <w:rPr>
          <w:rFonts w:cs="Times New Roman"/>
          <w:sz w:val="24"/>
          <w:szCs w:val="24"/>
          <w:lang w:eastAsia="pl-PL"/>
        </w:rPr>
        <w:tab/>
      </w:r>
      <w:r w:rsidR="00074B8F">
        <w:rPr>
          <w:rFonts w:cs="Times New Roman"/>
          <w:sz w:val="24"/>
          <w:szCs w:val="24"/>
          <w:lang w:eastAsia="pl-PL"/>
        </w:rPr>
        <w:tab/>
      </w:r>
      <w:r w:rsidRPr="00FA2245">
        <w:rPr>
          <w:rFonts w:cs="Times New Roman"/>
          <w:sz w:val="24"/>
          <w:szCs w:val="24"/>
          <w:lang w:eastAsia="pl-PL"/>
        </w:rPr>
        <w:t>Rektor</w:t>
      </w:r>
    </w:p>
    <w:p w:rsidR="00FA2245" w:rsidRPr="00FA2245" w:rsidRDefault="00FA2245" w:rsidP="00FA2245">
      <w:p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autoSpaceDE/>
        <w:ind w:left="3600" w:firstLine="720"/>
        <w:rPr>
          <w:rFonts w:cs="Times New Roman"/>
          <w:sz w:val="24"/>
          <w:szCs w:val="24"/>
          <w:lang w:eastAsia="pl-PL"/>
        </w:rPr>
      </w:pPr>
    </w:p>
    <w:p w:rsidR="00FA2245" w:rsidRPr="00FA2245" w:rsidRDefault="00FA2245" w:rsidP="00FA2245">
      <w:pPr>
        <w:pBdr>
          <w:top w:val="nil"/>
          <w:left w:val="nil"/>
          <w:bottom w:val="nil"/>
          <w:right w:val="nil"/>
          <w:between w:val="nil"/>
        </w:pBdr>
        <w:suppressAutoHyphens w:val="0"/>
        <w:overflowPunct/>
        <w:autoSpaceDE/>
        <w:ind w:left="3600" w:firstLine="720"/>
        <w:rPr>
          <w:rFonts w:cs="Times New Roman"/>
          <w:sz w:val="24"/>
          <w:szCs w:val="24"/>
          <w:lang w:eastAsia="pl-PL"/>
        </w:rPr>
      </w:pPr>
      <w:r w:rsidRPr="00FA2245">
        <w:rPr>
          <w:rFonts w:cs="Times New Roman"/>
          <w:sz w:val="24"/>
          <w:szCs w:val="24"/>
          <w:lang w:eastAsia="pl-PL"/>
        </w:rPr>
        <w:t>prof. dr hab. inż. Tadeusz Trziszka</w:t>
      </w:r>
    </w:p>
    <w:p w:rsidR="00E06A06" w:rsidRPr="009665D7" w:rsidRDefault="00E06A06" w:rsidP="004D01B6">
      <w:pPr>
        <w:ind w:left="284" w:hanging="284"/>
        <w:jc w:val="center"/>
        <w:rPr>
          <w:rFonts w:cs="Times New Roman"/>
          <w:b/>
          <w:sz w:val="24"/>
          <w:szCs w:val="24"/>
        </w:rPr>
      </w:pPr>
    </w:p>
    <w:sectPr w:rsidR="00E06A06" w:rsidRPr="009665D7" w:rsidSect="00B25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14"/>
    <w:multiLevelType w:val="singleLevel"/>
    <w:tmpl w:val="00000014"/>
    <w:name w:val="WW8Num25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>
    <w:nsid w:val="00000031"/>
    <w:multiLevelType w:val="multilevel"/>
    <w:tmpl w:val="F1EEEC80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36"/>
    <w:multiLevelType w:val="multilevel"/>
    <w:tmpl w:val="00000036"/>
    <w:name w:val="WW8Num61"/>
    <w:lvl w:ilvl="0">
      <w:start w:val="3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49"/>
    <w:multiLevelType w:val="multilevel"/>
    <w:tmpl w:val="00000049"/>
    <w:name w:val="WW8Num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843"/>
        </w:tabs>
        <w:ind w:left="1562" w:hanging="482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4A"/>
    <w:multiLevelType w:val="singleLevel"/>
    <w:tmpl w:val="0000004A"/>
    <w:name w:val="WW8Num87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spacing w:val="0"/>
        <w:sz w:val="24"/>
      </w:rPr>
    </w:lvl>
  </w:abstractNum>
  <w:abstractNum w:abstractNumId="6">
    <w:nsid w:val="0000004D"/>
    <w:multiLevelType w:val="singleLevel"/>
    <w:tmpl w:val="0000004D"/>
    <w:name w:val="WW8Num9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</w:abstractNum>
  <w:abstractNum w:abstractNumId="7">
    <w:nsid w:val="0000004E"/>
    <w:multiLevelType w:val="multilevel"/>
    <w:tmpl w:val="0000004E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50"/>
    <w:multiLevelType w:val="multilevel"/>
    <w:tmpl w:val="0000005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"/>
      <w:lvlJc w:val="left"/>
      <w:pPr>
        <w:tabs>
          <w:tab w:val="num" w:pos="0"/>
        </w:tabs>
        <w:ind w:left="567" w:hanging="283"/>
      </w:pPr>
      <w:rPr>
        <w:rFonts w:ascii="Symbol" w:hAnsi="Symbol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2264" w:hanging="284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51"/>
    <w:multiLevelType w:val="multilevel"/>
    <w:tmpl w:val="0000005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52"/>
    <w:multiLevelType w:val="multilevel"/>
    <w:tmpl w:val="2C66B2B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54"/>
    <w:multiLevelType w:val="multilevel"/>
    <w:tmpl w:val="0000005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55"/>
    <w:multiLevelType w:val="multilevel"/>
    <w:tmpl w:val="0000005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56"/>
    <w:multiLevelType w:val="multilevel"/>
    <w:tmpl w:val="00000056"/>
    <w:lvl w:ilvl="0">
      <w:start w:val="2"/>
      <w:numFmt w:val="decimal"/>
      <w:lvlText w:val="%1."/>
      <w:lvlJc w:val="left"/>
      <w:pPr>
        <w:tabs>
          <w:tab w:val="num" w:pos="-492"/>
        </w:tabs>
        <w:ind w:left="-492" w:hanging="360"/>
      </w:pPr>
    </w:lvl>
    <w:lvl w:ilvl="1">
      <w:start w:val="1"/>
      <w:numFmt w:val="decimal"/>
      <w:lvlText w:val="%2."/>
      <w:lvlJc w:val="left"/>
      <w:pPr>
        <w:tabs>
          <w:tab w:val="num" w:pos="228"/>
        </w:tabs>
        <w:ind w:left="228" w:hanging="360"/>
      </w:pPr>
    </w:lvl>
    <w:lvl w:ilvl="2">
      <w:start w:val="1"/>
      <w:numFmt w:val="decimal"/>
      <w:lvlText w:val="%3."/>
      <w:lvlJc w:val="left"/>
      <w:pPr>
        <w:tabs>
          <w:tab w:val="num" w:pos="588"/>
        </w:tabs>
        <w:ind w:left="588" w:hanging="360"/>
      </w:pPr>
    </w:lvl>
    <w:lvl w:ilvl="3">
      <w:start w:val="1"/>
      <w:numFmt w:val="decimal"/>
      <w:lvlText w:val="%4."/>
      <w:lvlJc w:val="left"/>
      <w:pPr>
        <w:tabs>
          <w:tab w:val="num" w:pos="948"/>
        </w:tabs>
        <w:ind w:left="948" w:hanging="360"/>
      </w:pPr>
    </w:lvl>
    <w:lvl w:ilvl="4">
      <w:start w:val="1"/>
      <w:numFmt w:val="decimal"/>
      <w:lvlText w:val="%5."/>
      <w:lvlJc w:val="left"/>
      <w:pPr>
        <w:tabs>
          <w:tab w:val="num" w:pos="1308"/>
        </w:tabs>
        <w:ind w:left="1308" w:hanging="360"/>
      </w:pPr>
    </w:lvl>
    <w:lvl w:ilvl="5">
      <w:start w:val="1"/>
      <w:numFmt w:val="decimal"/>
      <w:lvlText w:val="%6."/>
      <w:lvlJc w:val="left"/>
      <w:pPr>
        <w:tabs>
          <w:tab w:val="num" w:pos="1668"/>
        </w:tabs>
        <w:ind w:left="1668" w:hanging="360"/>
      </w:pPr>
    </w:lvl>
    <w:lvl w:ilvl="6">
      <w:start w:val="1"/>
      <w:numFmt w:val="decimal"/>
      <w:lvlText w:val="%7."/>
      <w:lvlJc w:val="left"/>
      <w:pPr>
        <w:tabs>
          <w:tab w:val="num" w:pos="2028"/>
        </w:tabs>
        <w:ind w:left="2028" w:hanging="360"/>
      </w:pPr>
    </w:lvl>
    <w:lvl w:ilvl="7">
      <w:start w:val="1"/>
      <w:numFmt w:val="decimal"/>
      <w:lvlText w:val="%8."/>
      <w:lvlJc w:val="left"/>
      <w:pPr>
        <w:tabs>
          <w:tab w:val="num" w:pos="2388"/>
        </w:tabs>
        <w:ind w:left="2388" w:hanging="360"/>
      </w:pPr>
    </w:lvl>
    <w:lvl w:ilvl="8">
      <w:start w:val="1"/>
      <w:numFmt w:val="decimal"/>
      <w:lvlText w:val="%9."/>
      <w:lvlJc w:val="left"/>
      <w:pPr>
        <w:tabs>
          <w:tab w:val="num" w:pos="2748"/>
        </w:tabs>
        <w:ind w:left="2748" w:hanging="360"/>
      </w:pPr>
    </w:lvl>
  </w:abstractNum>
  <w:abstractNum w:abstractNumId="14">
    <w:nsid w:val="00000058"/>
    <w:multiLevelType w:val="multilevel"/>
    <w:tmpl w:val="00000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0000059"/>
    <w:multiLevelType w:val="multilevel"/>
    <w:tmpl w:val="00000059"/>
    <w:lvl w:ilvl="0">
      <w:start w:val="1"/>
      <w:numFmt w:val="decimal"/>
      <w:lvlText w:val="%1)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0000005A"/>
    <w:multiLevelType w:val="multilevel"/>
    <w:tmpl w:val="8F180D82"/>
    <w:lvl w:ilvl="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5B"/>
    <w:multiLevelType w:val="multilevel"/>
    <w:tmpl w:val="0000005B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5C"/>
    <w:multiLevelType w:val="multilevel"/>
    <w:tmpl w:val="0000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000005D"/>
    <w:multiLevelType w:val="multilevel"/>
    <w:tmpl w:val="0000005D"/>
    <w:lvl w:ilvl="0">
      <w:start w:val="1"/>
      <w:numFmt w:val="decimal"/>
      <w:lvlText w:val="%1)"/>
      <w:lvlJc w:val="left"/>
      <w:pPr>
        <w:tabs>
          <w:tab w:val="num" w:pos="862"/>
        </w:tabs>
        <w:ind w:left="86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000005E"/>
    <w:multiLevelType w:val="multilevel"/>
    <w:tmpl w:val="0000005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0000061"/>
    <w:multiLevelType w:val="multilevel"/>
    <w:tmpl w:val="00000061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00000062"/>
    <w:multiLevelType w:val="multilevel"/>
    <w:tmpl w:val="0000006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</w:lvl>
    <w:lvl w:ilvl="2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</w:lvl>
    <w:lvl w:ilvl="3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</w:lvl>
    <w:lvl w:ilvl="4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</w:lvl>
    <w:lvl w:ilvl="5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</w:lvl>
  </w:abstractNum>
  <w:abstractNum w:abstractNumId="23">
    <w:nsid w:val="00000063"/>
    <w:multiLevelType w:val="multilevel"/>
    <w:tmpl w:val="00000063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64"/>
    <w:multiLevelType w:val="multilevel"/>
    <w:tmpl w:val="0000006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65"/>
    <w:multiLevelType w:val="multilevel"/>
    <w:tmpl w:val="418CFE2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696"/>
        </w:tabs>
        <w:ind w:left="169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416"/>
        </w:tabs>
        <w:ind w:left="2416" w:hanging="360"/>
      </w:pPr>
    </w:lvl>
    <w:lvl w:ilvl="3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>
      <w:start w:val="1"/>
      <w:numFmt w:val="decimal"/>
      <w:lvlText w:val="%5."/>
      <w:lvlJc w:val="left"/>
      <w:pPr>
        <w:tabs>
          <w:tab w:val="num" w:pos="3856"/>
        </w:tabs>
        <w:ind w:left="3856" w:hanging="360"/>
      </w:pPr>
    </w:lvl>
    <w:lvl w:ilvl="5">
      <w:start w:val="1"/>
      <w:numFmt w:val="decimal"/>
      <w:lvlText w:val="%6."/>
      <w:lvlJc w:val="left"/>
      <w:pPr>
        <w:tabs>
          <w:tab w:val="num" w:pos="4576"/>
        </w:tabs>
        <w:ind w:left="4576" w:hanging="360"/>
      </w:pPr>
    </w:lvl>
    <w:lvl w:ilvl="6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>
      <w:start w:val="1"/>
      <w:numFmt w:val="decimal"/>
      <w:lvlText w:val="%8."/>
      <w:lvlJc w:val="left"/>
      <w:pPr>
        <w:tabs>
          <w:tab w:val="num" w:pos="6016"/>
        </w:tabs>
        <w:ind w:left="6016" w:hanging="360"/>
      </w:pPr>
    </w:lvl>
    <w:lvl w:ilvl="8">
      <w:start w:val="1"/>
      <w:numFmt w:val="decimal"/>
      <w:lvlText w:val="%9."/>
      <w:lvlJc w:val="left"/>
      <w:pPr>
        <w:tabs>
          <w:tab w:val="num" w:pos="6736"/>
        </w:tabs>
        <w:ind w:left="6736" w:hanging="360"/>
      </w:pPr>
    </w:lvl>
  </w:abstractNum>
  <w:abstractNum w:abstractNumId="26">
    <w:nsid w:val="00000067"/>
    <w:multiLevelType w:val="multilevel"/>
    <w:tmpl w:val="00000067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69"/>
    <w:multiLevelType w:val="multilevel"/>
    <w:tmpl w:val="B4BC2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0000006A"/>
    <w:multiLevelType w:val="multilevel"/>
    <w:tmpl w:val="10A607A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000006B"/>
    <w:multiLevelType w:val="multilevel"/>
    <w:tmpl w:val="0000006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0000006C"/>
    <w:multiLevelType w:val="multilevel"/>
    <w:tmpl w:val="0000006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6D"/>
    <w:multiLevelType w:val="multilevel"/>
    <w:tmpl w:val="0000006D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0000006E"/>
    <w:multiLevelType w:val="multilevel"/>
    <w:tmpl w:val="0000006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6F"/>
    <w:multiLevelType w:val="multilevel"/>
    <w:tmpl w:val="D738348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0000072"/>
    <w:multiLevelType w:val="multilevel"/>
    <w:tmpl w:val="00000072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0000073"/>
    <w:multiLevelType w:val="multilevel"/>
    <w:tmpl w:val="00000073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00000074"/>
    <w:multiLevelType w:val="multilevel"/>
    <w:tmpl w:val="00000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000075"/>
    <w:multiLevelType w:val="multilevel"/>
    <w:tmpl w:val="00000075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>
    <w:nsid w:val="00000076"/>
    <w:multiLevelType w:val="multilevel"/>
    <w:tmpl w:val="0000007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0000077"/>
    <w:multiLevelType w:val="multilevel"/>
    <w:tmpl w:val="00000077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0000078"/>
    <w:multiLevelType w:val="multilevel"/>
    <w:tmpl w:val="0000007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0000079"/>
    <w:multiLevelType w:val="multilevel"/>
    <w:tmpl w:val="00000079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0000007A"/>
    <w:multiLevelType w:val="multilevel"/>
    <w:tmpl w:val="0000007A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0000007B"/>
    <w:multiLevelType w:val="multilevel"/>
    <w:tmpl w:val="0000007B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0000007C"/>
    <w:multiLevelType w:val="multilevel"/>
    <w:tmpl w:val="0C403B5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0000007F"/>
    <w:multiLevelType w:val="multilevel"/>
    <w:tmpl w:val="0000007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w w:val="10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00000080"/>
    <w:multiLevelType w:val="multilevel"/>
    <w:tmpl w:val="00000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81"/>
    <w:multiLevelType w:val="multilevel"/>
    <w:tmpl w:val="00000081"/>
    <w:lvl w:ilvl="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49">
    <w:nsid w:val="00000082"/>
    <w:multiLevelType w:val="multilevel"/>
    <w:tmpl w:val="00000082"/>
    <w:lvl w:ilvl="0">
      <w:start w:val="4"/>
      <w:numFmt w:val="decimal"/>
      <w:lvlText w:val="%1."/>
      <w:lvlJc w:val="left"/>
      <w:pPr>
        <w:tabs>
          <w:tab w:val="num" w:pos="364"/>
        </w:tabs>
        <w:ind w:left="36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>
    <w:nsid w:val="00000083"/>
    <w:multiLevelType w:val="multilevel"/>
    <w:tmpl w:val="0000008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>
    <w:nsid w:val="00000084"/>
    <w:multiLevelType w:val="multilevel"/>
    <w:tmpl w:val="9BBCF09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>
    <w:nsid w:val="00000085"/>
    <w:multiLevelType w:val="multilevel"/>
    <w:tmpl w:val="00000085"/>
    <w:lvl w:ilvl="0">
      <w:start w:val="2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00000086"/>
    <w:multiLevelType w:val="multilevel"/>
    <w:tmpl w:val="00000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00000087"/>
    <w:multiLevelType w:val="multilevel"/>
    <w:tmpl w:val="0000008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5">
    <w:nsid w:val="00000088"/>
    <w:multiLevelType w:val="multilevel"/>
    <w:tmpl w:val="000000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>
    <w:nsid w:val="00000089"/>
    <w:multiLevelType w:val="multilevel"/>
    <w:tmpl w:val="00000089"/>
    <w:lvl w:ilvl="0">
      <w:start w:val="2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7">
    <w:nsid w:val="0000008A"/>
    <w:multiLevelType w:val="multilevel"/>
    <w:tmpl w:val="00000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0000008B"/>
    <w:multiLevelType w:val="multilevel"/>
    <w:tmpl w:val="0000008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9">
    <w:nsid w:val="0000008C"/>
    <w:multiLevelType w:val="multilevel"/>
    <w:tmpl w:val="0000008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>
    <w:nsid w:val="0000008D"/>
    <w:multiLevelType w:val="multilevel"/>
    <w:tmpl w:val="8FAE87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1">
    <w:nsid w:val="00000090"/>
    <w:multiLevelType w:val="multilevel"/>
    <w:tmpl w:val="00000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843"/>
        </w:tabs>
        <w:ind w:left="1562" w:hanging="482"/>
      </w:pPr>
      <w:rPr>
        <w:color w:val="auto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00000091"/>
    <w:multiLevelType w:val="multilevel"/>
    <w:tmpl w:val="0000009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3">
    <w:nsid w:val="00000092"/>
    <w:multiLevelType w:val="multilevel"/>
    <w:tmpl w:val="BDFC0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3"/>
        </w:tabs>
        <w:ind w:left="1562" w:hanging="482"/>
      </w:pPr>
      <w:rPr>
        <w:rFonts w:hint="default"/>
        <w:color w:val="auto"/>
      </w:rPr>
    </w:lvl>
    <w:lvl w:ilvl="2">
      <w:start w:val="2"/>
      <w:numFmt w:val="decimal"/>
      <w:lvlText w:val="%3."/>
      <w:lvlJc w:val="center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>
    <w:nsid w:val="00000093"/>
    <w:multiLevelType w:val="multilevel"/>
    <w:tmpl w:val="0000009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>
    <w:nsid w:val="00000094"/>
    <w:multiLevelType w:val="multilevel"/>
    <w:tmpl w:val="0000009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00000095"/>
    <w:multiLevelType w:val="multilevel"/>
    <w:tmpl w:val="0000009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7">
    <w:nsid w:val="01DC0699"/>
    <w:multiLevelType w:val="hybridMultilevel"/>
    <w:tmpl w:val="6752551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4666AFA"/>
    <w:multiLevelType w:val="multilevel"/>
    <w:tmpl w:val="901AB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06EC3733"/>
    <w:multiLevelType w:val="multilevel"/>
    <w:tmpl w:val="D32E2E8A"/>
    <w:lvl w:ilvl="0">
      <w:start w:val="1"/>
      <w:numFmt w:val="decimal"/>
      <w:lvlText w:val="%1."/>
      <w:lvlJc w:val="center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0">
    <w:nsid w:val="0BC71569"/>
    <w:multiLevelType w:val="multilevel"/>
    <w:tmpl w:val="9D928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71">
    <w:nsid w:val="0D1B72A6"/>
    <w:multiLevelType w:val="hybridMultilevel"/>
    <w:tmpl w:val="2C0C53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277D31E1"/>
    <w:multiLevelType w:val="hybridMultilevel"/>
    <w:tmpl w:val="78DE5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2F865DAD"/>
    <w:multiLevelType w:val="multilevel"/>
    <w:tmpl w:val="8EC48E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>
    <w:nsid w:val="31D6114E"/>
    <w:multiLevelType w:val="multilevel"/>
    <w:tmpl w:val="AFF8418E"/>
    <w:lvl w:ilvl="0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>
    <w:nsid w:val="339E0122"/>
    <w:multiLevelType w:val="hybridMultilevel"/>
    <w:tmpl w:val="3AE4A9E6"/>
    <w:lvl w:ilvl="0" w:tplc="E33C0912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B9C1A32"/>
    <w:multiLevelType w:val="hybridMultilevel"/>
    <w:tmpl w:val="EE408DCE"/>
    <w:lvl w:ilvl="0" w:tplc="D5FE2D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CB22B0A"/>
    <w:multiLevelType w:val="hybridMultilevel"/>
    <w:tmpl w:val="362C8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401A59FE"/>
    <w:multiLevelType w:val="hybridMultilevel"/>
    <w:tmpl w:val="D9BEDB70"/>
    <w:lvl w:ilvl="0" w:tplc="994C91D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64"/>
        </w:tabs>
        <w:ind w:left="18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84"/>
        </w:tabs>
        <w:ind w:left="25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024"/>
        </w:tabs>
        <w:ind w:left="40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744"/>
        </w:tabs>
        <w:ind w:left="47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84"/>
        </w:tabs>
        <w:ind w:left="61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904"/>
        </w:tabs>
        <w:ind w:left="6904" w:hanging="360"/>
      </w:pPr>
    </w:lvl>
  </w:abstractNum>
  <w:abstractNum w:abstractNumId="79">
    <w:nsid w:val="428C481A"/>
    <w:multiLevelType w:val="hybridMultilevel"/>
    <w:tmpl w:val="A0B852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47A54ABA"/>
    <w:multiLevelType w:val="hybridMultilevel"/>
    <w:tmpl w:val="F730889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1">
    <w:nsid w:val="5AB34EDB"/>
    <w:multiLevelType w:val="multilevel"/>
    <w:tmpl w:val="A5006CD0"/>
    <w:lvl w:ilvl="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2">
    <w:nsid w:val="5C9476DC"/>
    <w:multiLevelType w:val="hybridMultilevel"/>
    <w:tmpl w:val="680AE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5E69388F"/>
    <w:multiLevelType w:val="hybridMultilevel"/>
    <w:tmpl w:val="EC5C0E6C"/>
    <w:lvl w:ilvl="0" w:tplc="DC623A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61607B54"/>
    <w:multiLevelType w:val="multilevel"/>
    <w:tmpl w:val="1B04E03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5D4394E"/>
    <w:multiLevelType w:val="multilevel"/>
    <w:tmpl w:val="C8AE33F0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A685C51"/>
    <w:multiLevelType w:val="hybridMultilevel"/>
    <w:tmpl w:val="9FE22C2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>
    <w:nsid w:val="6D727B48"/>
    <w:multiLevelType w:val="multilevel"/>
    <w:tmpl w:val="807A570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5452057"/>
    <w:multiLevelType w:val="hybridMultilevel"/>
    <w:tmpl w:val="A4A0F6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>
    <w:nsid w:val="765D23B8"/>
    <w:multiLevelType w:val="multilevel"/>
    <w:tmpl w:val="C60C5944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0">
    <w:nsid w:val="77E267C4"/>
    <w:multiLevelType w:val="hybridMultilevel"/>
    <w:tmpl w:val="16CCE86E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1">
    <w:nsid w:val="7C1517CD"/>
    <w:multiLevelType w:val="hybridMultilevel"/>
    <w:tmpl w:val="98326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1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5"/>
  </w:num>
  <w:num w:numId="6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3"/>
  </w:num>
  <w:num w:numId="74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"/>
    <w:lvlOverride w:ilvl="0">
      <w:startOverride w:val="1"/>
    </w:lvlOverride>
  </w:num>
  <w:num w:numId="80">
    <w:abstractNumId w:val="6"/>
    <w:lvlOverride w:ilvl="0">
      <w:startOverride w:val="1"/>
    </w:lvlOverride>
  </w:num>
  <w:num w:numId="8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4"/>
  </w:num>
  <w:num w:numId="83">
    <w:abstractNumId w:val="76"/>
  </w:num>
  <w:num w:numId="84">
    <w:abstractNumId w:val="86"/>
  </w:num>
  <w:num w:numId="85">
    <w:abstractNumId w:val="90"/>
  </w:num>
  <w:num w:numId="86">
    <w:abstractNumId w:val="88"/>
  </w:num>
  <w:num w:numId="87">
    <w:abstractNumId w:val="74"/>
  </w:num>
  <w:num w:numId="88">
    <w:abstractNumId w:val="75"/>
  </w:num>
  <w:num w:numId="89">
    <w:abstractNumId w:val="71"/>
  </w:num>
  <w:num w:numId="90">
    <w:abstractNumId w:val="79"/>
  </w:num>
  <w:num w:numId="91">
    <w:abstractNumId w:val="83"/>
  </w:num>
  <w:num w:numId="92">
    <w:abstractNumId w:val="80"/>
  </w:num>
  <w:num w:numId="93">
    <w:abstractNumId w:val="67"/>
  </w:num>
  <w:num w:numId="94">
    <w:abstractNumId w:val="8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7A"/>
    <w:rsid w:val="000059AC"/>
    <w:rsid w:val="00020C10"/>
    <w:rsid w:val="000262A6"/>
    <w:rsid w:val="00027C99"/>
    <w:rsid w:val="000343A1"/>
    <w:rsid w:val="000544B1"/>
    <w:rsid w:val="0006440B"/>
    <w:rsid w:val="00074B8F"/>
    <w:rsid w:val="000A5A13"/>
    <w:rsid w:val="00126021"/>
    <w:rsid w:val="00131436"/>
    <w:rsid w:val="001409D1"/>
    <w:rsid w:val="0018050A"/>
    <w:rsid w:val="001935F1"/>
    <w:rsid w:val="00195A5A"/>
    <w:rsid w:val="001B7CEF"/>
    <w:rsid w:val="001C281C"/>
    <w:rsid w:val="001C44FF"/>
    <w:rsid w:val="001C6E5E"/>
    <w:rsid w:val="001D10C2"/>
    <w:rsid w:val="001D1AEA"/>
    <w:rsid w:val="001F66B7"/>
    <w:rsid w:val="001F6883"/>
    <w:rsid w:val="001F6D2E"/>
    <w:rsid w:val="0021084E"/>
    <w:rsid w:val="00213464"/>
    <w:rsid w:val="00226C57"/>
    <w:rsid w:val="00246D9D"/>
    <w:rsid w:val="00250713"/>
    <w:rsid w:val="0026222C"/>
    <w:rsid w:val="0028234E"/>
    <w:rsid w:val="002861A8"/>
    <w:rsid w:val="002D532F"/>
    <w:rsid w:val="00320172"/>
    <w:rsid w:val="00324F42"/>
    <w:rsid w:val="003444D6"/>
    <w:rsid w:val="003508ED"/>
    <w:rsid w:val="003535BD"/>
    <w:rsid w:val="00353A7A"/>
    <w:rsid w:val="00371124"/>
    <w:rsid w:val="003A1F91"/>
    <w:rsid w:val="003C11CC"/>
    <w:rsid w:val="003F1564"/>
    <w:rsid w:val="003F46F7"/>
    <w:rsid w:val="00415CE8"/>
    <w:rsid w:val="00467D81"/>
    <w:rsid w:val="00470480"/>
    <w:rsid w:val="00471E9E"/>
    <w:rsid w:val="00475262"/>
    <w:rsid w:val="0048224F"/>
    <w:rsid w:val="0048274F"/>
    <w:rsid w:val="00490B8A"/>
    <w:rsid w:val="00495D79"/>
    <w:rsid w:val="004A703D"/>
    <w:rsid w:val="004A7710"/>
    <w:rsid w:val="004D01B6"/>
    <w:rsid w:val="004E275A"/>
    <w:rsid w:val="005036DF"/>
    <w:rsid w:val="00536EAF"/>
    <w:rsid w:val="005768B7"/>
    <w:rsid w:val="00583AE5"/>
    <w:rsid w:val="00585A13"/>
    <w:rsid w:val="005D1405"/>
    <w:rsid w:val="005D2080"/>
    <w:rsid w:val="005D4C95"/>
    <w:rsid w:val="005F2AFE"/>
    <w:rsid w:val="006014B1"/>
    <w:rsid w:val="0064116B"/>
    <w:rsid w:val="006573D0"/>
    <w:rsid w:val="00671930"/>
    <w:rsid w:val="00685FAA"/>
    <w:rsid w:val="00686C0C"/>
    <w:rsid w:val="00686D1E"/>
    <w:rsid w:val="00687427"/>
    <w:rsid w:val="00687874"/>
    <w:rsid w:val="006937B0"/>
    <w:rsid w:val="00697972"/>
    <w:rsid w:val="006A05B9"/>
    <w:rsid w:val="006A27A1"/>
    <w:rsid w:val="006A4D29"/>
    <w:rsid w:val="006B3911"/>
    <w:rsid w:val="006B4D34"/>
    <w:rsid w:val="006D606E"/>
    <w:rsid w:val="006F7DBC"/>
    <w:rsid w:val="0073186C"/>
    <w:rsid w:val="00766DA7"/>
    <w:rsid w:val="007711B9"/>
    <w:rsid w:val="007A260A"/>
    <w:rsid w:val="007A66BE"/>
    <w:rsid w:val="0080386E"/>
    <w:rsid w:val="0085553E"/>
    <w:rsid w:val="00882645"/>
    <w:rsid w:val="008A3B4A"/>
    <w:rsid w:val="008A3C3C"/>
    <w:rsid w:val="008B706C"/>
    <w:rsid w:val="008C3621"/>
    <w:rsid w:val="008E2AEE"/>
    <w:rsid w:val="00923487"/>
    <w:rsid w:val="009417F7"/>
    <w:rsid w:val="00942EB5"/>
    <w:rsid w:val="0094650C"/>
    <w:rsid w:val="009552EB"/>
    <w:rsid w:val="00965D91"/>
    <w:rsid w:val="009665D7"/>
    <w:rsid w:val="009666B1"/>
    <w:rsid w:val="00973B6D"/>
    <w:rsid w:val="009A5982"/>
    <w:rsid w:val="009D10F9"/>
    <w:rsid w:val="009D23FC"/>
    <w:rsid w:val="009D6BE6"/>
    <w:rsid w:val="00A2183C"/>
    <w:rsid w:val="00A66B37"/>
    <w:rsid w:val="00A90F56"/>
    <w:rsid w:val="00AA62DD"/>
    <w:rsid w:val="00AA751F"/>
    <w:rsid w:val="00AD6973"/>
    <w:rsid w:val="00AD78AD"/>
    <w:rsid w:val="00AE12CB"/>
    <w:rsid w:val="00AF3FAE"/>
    <w:rsid w:val="00AF5FCC"/>
    <w:rsid w:val="00B24638"/>
    <w:rsid w:val="00B25F7A"/>
    <w:rsid w:val="00B353FF"/>
    <w:rsid w:val="00B50592"/>
    <w:rsid w:val="00B51938"/>
    <w:rsid w:val="00B549A3"/>
    <w:rsid w:val="00B60BB0"/>
    <w:rsid w:val="00B95635"/>
    <w:rsid w:val="00B96EA6"/>
    <w:rsid w:val="00BA279C"/>
    <w:rsid w:val="00BA3F16"/>
    <w:rsid w:val="00BC7AAF"/>
    <w:rsid w:val="00BD6ED0"/>
    <w:rsid w:val="00C12380"/>
    <w:rsid w:val="00C35B73"/>
    <w:rsid w:val="00C420EF"/>
    <w:rsid w:val="00C42706"/>
    <w:rsid w:val="00C46988"/>
    <w:rsid w:val="00C675C4"/>
    <w:rsid w:val="00C849BC"/>
    <w:rsid w:val="00CC1030"/>
    <w:rsid w:val="00CC3106"/>
    <w:rsid w:val="00CC382A"/>
    <w:rsid w:val="00CC4650"/>
    <w:rsid w:val="00CD090B"/>
    <w:rsid w:val="00CD5F40"/>
    <w:rsid w:val="00CE1E41"/>
    <w:rsid w:val="00CE2A80"/>
    <w:rsid w:val="00D14BDE"/>
    <w:rsid w:val="00D16D61"/>
    <w:rsid w:val="00D53859"/>
    <w:rsid w:val="00D672B1"/>
    <w:rsid w:val="00D7695E"/>
    <w:rsid w:val="00D82A93"/>
    <w:rsid w:val="00D84F16"/>
    <w:rsid w:val="00D92DB9"/>
    <w:rsid w:val="00D97CD5"/>
    <w:rsid w:val="00DA324F"/>
    <w:rsid w:val="00DA5B84"/>
    <w:rsid w:val="00DB17DF"/>
    <w:rsid w:val="00DC1AB8"/>
    <w:rsid w:val="00DF1FBE"/>
    <w:rsid w:val="00E03BDD"/>
    <w:rsid w:val="00E06A06"/>
    <w:rsid w:val="00E15A0F"/>
    <w:rsid w:val="00E15F83"/>
    <w:rsid w:val="00E24E12"/>
    <w:rsid w:val="00E25A17"/>
    <w:rsid w:val="00E31315"/>
    <w:rsid w:val="00E32858"/>
    <w:rsid w:val="00E33221"/>
    <w:rsid w:val="00E515B6"/>
    <w:rsid w:val="00E65536"/>
    <w:rsid w:val="00E71238"/>
    <w:rsid w:val="00E746EC"/>
    <w:rsid w:val="00E879C1"/>
    <w:rsid w:val="00EA3901"/>
    <w:rsid w:val="00EC4996"/>
    <w:rsid w:val="00EC5BA1"/>
    <w:rsid w:val="00EC6BED"/>
    <w:rsid w:val="00EE342A"/>
    <w:rsid w:val="00F02D1F"/>
    <w:rsid w:val="00F25B67"/>
    <w:rsid w:val="00F26737"/>
    <w:rsid w:val="00F408AA"/>
    <w:rsid w:val="00F4554B"/>
    <w:rsid w:val="00F53DDF"/>
    <w:rsid w:val="00F55511"/>
    <w:rsid w:val="00FA0B25"/>
    <w:rsid w:val="00FA2245"/>
    <w:rsid w:val="00FA7F93"/>
    <w:rsid w:val="00FB4EFE"/>
    <w:rsid w:val="00FB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F7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25F7A"/>
    <w:pPr>
      <w:keepNext/>
      <w:numPr>
        <w:numId w:val="1"/>
      </w:numPr>
      <w:jc w:val="both"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5F7A"/>
    <w:rPr>
      <w:rFonts w:ascii="Times New Roman" w:eastAsia="Times New Roman" w:hAnsi="Times New Roman" w:cs="Calibri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B25F7A"/>
    <w:pPr>
      <w:jc w:val="both"/>
    </w:pPr>
    <w:rPr>
      <w:color w:val="008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5F7A"/>
    <w:rPr>
      <w:rFonts w:ascii="Times New Roman" w:eastAsia="Times New Roman" w:hAnsi="Times New Roman" w:cs="Calibri"/>
      <w:color w:val="008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25F7A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B25F7A"/>
    <w:pPr>
      <w:ind w:left="284" w:hanging="284"/>
      <w:jc w:val="both"/>
    </w:pPr>
    <w:rPr>
      <w:color w:val="008000"/>
      <w:sz w:val="24"/>
    </w:rPr>
  </w:style>
  <w:style w:type="paragraph" w:customStyle="1" w:styleId="ust">
    <w:name w:val="ust"/>
    <w:rsid w:val="00B25F7A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0"/>
      <w:lang w:eastAsia="ar-SA"/>
    </w:rPr>
  </w:style>
  <w:style w:type="paragraph" w:customStyle="1" w:styleId="tytu">
    <w:name w:val="tytu³"/>
    <w:basedOn w:val="Normalny"/>
    <w:rsid w:val="00B25F7A"/>
    <w:pPr>
      <w:keepNext/>
      <w:suppressLineNumbers/>
      <w:spacing w:before="60" w:after="60"/>
      <w:jc w:val="center"/>
    </w:pPr>
    <w:rPr>
      <w:b/>
      <w:sz w:val="24"/>
    </w:rPr>
  </w:style>
  <w:style w:type="paragraph" w:customStyle="1" w:styleId="pkt">
    <w:name w:val="pkt"/>
    <w:basedOn w:val="Normalny"/>
    <w:rsid w:val="00B25F7A"/>
    <w:pPr>
      <w:spacing w:before="60" w:after="60"/>
      <w:ind w:left="851" w:hanging="295"/>
      <w:jc w:val="both"/>
    </w:pPr>
    <w:rPr>
      <w:sz w:val="24"/>
    </w:rPr>
  </w:style>
  <w:style w:type="paragraph" w:customStyle="1" w:styleId="tekst">
    <w:name w:val="tekst"/>
    <w:basedOn w:val="Normalny"/>
    <w:rsid w:val="00B25F7A"/>
    <w:pPr>
      <w:suppressLineNumbers/>
      <w:spacing w:before="60" w:after="60"/>
      <w:jc w:val="both"/>
    </w:pPr>
    <w:rPr>
      <w:sz w:val="24"/>
    </w:rPr>
  </w:style>
  <w:style w:type="paragraph" w:customStyle="1" w:styleId="msolistparagraph0">
    <w:name w:val="msolistparagraph"/>
    <w:basedOn w:val="Normalny"/>
    <w:rsid w:val="00B25F7A"/>
    <w:pPr>
      <w:suppressAutoHyphens w:val="0"/>
      <w:overflowPunct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25F7A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B25F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6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650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65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65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650"/>
    <w:rPr>
      <w:rFonts w:ascii="Times New Roman" w:eastAsia="Times New Roman" w:hAnsi="Times New Roman" w:cs="Calibri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F7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25F7A"/>
    <w:pPr>
      <w:keepNext/>
      <w:numPr>
        <w:numId w:val="1"/>
      </w:numPr>
      <w:jc w:val="both"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5F7A"/>
    <w:rPr>
      <w:rFonts w:ascii="Times New Roman" w:eastAsia="Times New Roman" w:hAnsi="Times New Roman" w:cs="Calibri"/>
      <w:b/>
      <w:bCs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B25F7A"/>
    <w:pPr>
      <w:jc w:val="both"/>
    </w:pPr>
    <w:rPr>
      <w:color w:val="008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5F7A"/>
    <w:rPr>
      <w:rFonts w:ascii="Times New Roman" w:eastAsia="Times New Roman" w:hAnsi="Times New Roman" w:cs="Calibri"/>
      <w:color w:val="008000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B25F7A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B25F7A"/>
    <w:pPr>
      <w:ind w:left="284" w:hanging="284"/>
      <w:jc w:val="both"/>
    </w:pPr>
    <w:rPr>
      <w:color w:val="008000"/>
      <w:sz w:val="24"/>
    </w:rPr>
  </w:style>
  <w:style w:type="paragraph" w:customStyle="1" w:styleId="ust">
    <w:name w:val="ust"/>
    <w:rsid w:val="00B25F7A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Arial" w:hAnsi="Times New Roman" w:cs="Calibri"/>
      <w:sz w:val="24"/>
      <w:szCs w:val="20"/>
      <w:lang w:eastAsia="ar-SA"/>
    </w:rPr>
  </w:style>
  <w:style w:type="paragraph" w:customStyle="1" w:styleId="tytu">
    <w:name w:val="tytu³"/>
    <w:basedOn w:val="Normalny"/>
    <w:rsid w:val="00B25F7A"/>
    <w:pPr>
      <w:keepNext/>
      <w:suppressLineNumbers/>
      <w:spacing w:before="60" w:after="60"/>
      <w:jc w:val="center"/>
    </w:pPr>
    <w:rPr>
      <w:b/>
      <w:sz w:val="24"/>
    </w:rPr>
  </w:style>
  <w:style w:type="paragraph" w:customStyle="1" w:styleId="pkt">
    <w:name w:val="pkt"/>
    <w:basedOn w:val="Normalny"/>
    <w:rsid w:val="00B25F7A"/>
    <w:pPr>
      <w:spacing w:before="60" w:after="60"/>
      <w:ind w:left="851" w:hanging="295"/>
      <w:jc w:val="both"/>
    </w:pPr>
    <w:rPr>
      <w:sz w:val="24"/>
    </w:rPr>
  </w:style>
  <w:style w:type="paragraph" w:customStyle="1" w:styleId="tekst">
    <w:name w:val="tekst"/>
    <w:basedOn w:val="Normalny"/>
    <w:rsid w:val="00B25F7A"/>
    <w:pPr>
      <w:suppressLineNumbers/>
      <w:spacing w:before="60" w:after="60"/>
      <w:jc w:val="both"/>
    </w:pPr>
    <w:rPr>
      <w:sz w:val="24"/>
    </w:rPr>
  </w:style>
  <w:style w:type="paragraph" w:customStyle="1" w:styleId="msolistparagraph0">
    <w:name w:val="msolistparagraph"/>
    <w:basedOn w:val="Normalny"/>
    <w:rsid w:val="00B25F7A"/>
    <w:pPr>
      <w:suppressAutoHyphens w:val="0"/>
      <w:overflowPunct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25F7A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B25F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6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650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465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4650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4650"/>
    <w:rPr>
      <w:rFonts w:ascii="Times New Roman" w:eastAsia="Times New Roman" w:hAnsi="Times New Roman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81E2-BBD4-40E1-B11F-9AB10652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7213</Words>
  <Characters>43284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upwr</dc:creator>
  <cp:lastModifiedBy>Grazyna</cp:lastModifiedBy>
  <cp:revision>3</cp:revision>
  <cp:lastPrinted>2019-04-29T07:09:00Z</cp:lastPrinted>
  <dcterms:created xsi:type="dcterms:W3CDTF">2019-04-29T06:57:00Z</dcterms:created>
  <dcterms:modified xsi:type="dcterms:W3CDTF">2019-04-29T07:13:00Z</dcterms:modified>
</cp:coreProperties>
</file>