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Załącznik nr 1 do zarządzenia nr 63/2021 </w:t>
        <w:br w:type="textWrapping"/>
        <w:t xml:space="preserve">Rektora Uniwersytetu Przyrodniczego we Wrocławiu </w:t>
        <w:br w:type="textWrapping"/>
        <w:t xml:space="preserve">z dnia 19 marca 2021 r.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OŚWIADCZENIE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Czasochłonność prac B+R dla pracowników niebędących nauczycielami akademickimi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 wyłączeniem pracowników badawczo-technicznych i inżynieryjno-technicznych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nazwa jednostki organizacyjnej: ………………………………………………………………………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dyrektor/kierownik jednostki administracyjnej: .……………………………………………………..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Oświadczam, że niżej wymienieni pracownicy wykonywali prace na rzecz działalności </w:t>
        <w:br w:type="textWrapping"/>
        <w:t xml:space="preserve">badawczo-rozwojowej* w Uniwersytecie Przyrodniczym we Wrocławiu w roku ……………..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Wykaz pracowników:</w:t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9"/>
        <w:gridCol w:w="3845"/>
        <w:gridCol w:w="2269"/>
        <w:gridCol w:w="2279"/>
        <w:tblGridChange w:id="0">
          <w:tblGrid>
            <w:gridCol w:w="669"/>
            <w:gridCol w:w="3845"/>
            <w:gridCol w:w="2269"/>
            <w:gridCol w:w="2279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l.p.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nazwisko i imię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stanowisko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czasochłonność prac B+R [%]</w:t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45">
      <w:pPr>
        <w:spacing w:after="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                                                            </w:t>
        <w:tab/>
        <w:tab/>
        <w:t xml:space="preserve">data i podpis</w:t>
      </w:r>
    </w:p>
    <w:p w:rsidR="00000000" w:rsidDel="00000000" w:rsidP="00000000" w:rsidRDefault="00000000" w:rsidRPr="00000000" w14:paraId="00000046">
      <w:pPr>
        <w:spacing w:after="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* jako działalność badawczo – rozwojową (B+R) należy rozumieć: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1) prowadzenie badań naukowych i prac rozwojowych przez pracowników uczelni,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2) nadzorowanie przez pracowników uczelni prac badawczo – rozwojowych prowadzonych przez studentów i doktorantów w ramach procesu dydaktycznego,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6"/>
          <w:szCs w:val="16"/>
          <w:rtl w:val="0"/>
        </w:rPr>
        <w:t xml:space="preserve">obsługę finansową, kadrową, administracyjną i techniczną prac badawczo – rozwojowych prowadzonych przez pracowników.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</w:t>
      </w:r>
    </w:p>
    <w:sectPr>
      <w:pgSz w:h="16838" w:w="11906" w:orient="portrait"/>
      <w:pgMar w:bottom="1417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132C4B"/>
    <w:pPr>
      <w:ind w:left="720"/>
      <w:contextualSpacing w:val="1"/>
    </w:pPr>
  </w:style>
  <w:style w:type="table" w:styleId="Tabela-Siatka">
    <w:name w:val="Table Grid"/>
    <w:basedOn w:val="Standardowy"/>
    <w:uiPriority w:val="59"/>
    <w:rsid w:val="00132C4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mmgzVyEfM7lW5JsmeMHlcRgKA==">AMUW2mUxDQ5WNq618tRnNA/CsFhEQJTH5gp3FBobOviCqvfArcJ81EC89KPJdk9HkciQUrO0u4+FZtTvU5rQRMC5iLr/QSfY8FAOT+vZxYD1VMqC0wgG0BH2VzXhkHHb67Kwcu7jiu6M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2021-03-19T09:12:00Z</dcterms:created>
  <dc:creator>Anna Suska</dc:creator>
</cp:coreProperties>
</file>