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E6" w:rsidRDefault="006E5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Załącznik do zarządzenia nr 148</w:t>
      </w:r>
      <w:r w:rsidR="00374C37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/2021 </w:t>
      </w:r>
      <w:r w:rsidR="00374C37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 xml:space="preserve">Rektora Uniwersytetu Przyrodniczego we Wrocławiu </w:t>
      </w:r>
      <w:r w:rsidR="00374C37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>z 1</w:t>
      </w:r>
      <w:r w:rsidR="00CC1F75">
        <w:rPr>
          <w:rFonts w:ascii="Times New Roman" w:eastAsia="Times New Roman" w:hAnsi="Times New Roman"/>
          <w:i/>
          <w:color w:val="000000"/>
          <w:sz w:val="20"/>
          <w:szCs w:val="20"/>
        </w:rPr>
        <w:t>2</w:t>
      </w:r>
      <w:r w:rsidR="00374C37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sierpnia  2021 roku </w:t>
      </w: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Regulamin rekrutacji Specjalistycznych szkół letnich w ramach projektu „Specjalistyczne szkoły letnie pomostem do kariery w Szkole Doktorskiej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”, programu SPINAKER, finansowanego przez Narodow</w:t>
      </w:r>
      <w:r>
        <w:rPr>
          <w:rFonts w:ascii="Times New Roman" w:eastAsia="Times New Roman" w:hAnsi="Times New Roman"/>
          <w:b/>
          <w:sz w:val="24"/>
          <w:szCs w:val="24"/>
        </w:rPr>
        <w:t>ą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Agencj</w:t>
      </w:r>
      <w:r>
        <w:rPr>
          <w:rFonts w:ascii="Times New Roman" w:eastAsia="Times New Roman" w:hAnsi="Times New Roman"/>
          <w:b/>
          <w:sz w:val="24"/>
          <w:szCs w:val="24"/>
        </w:rPr>
        <w:t>ę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Wymiany Akademickiej zgodnie z umową o</w:t>
      </w:r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dofinansowanie nr </w:t>
      </w:r>
      <w:r>
        <w:rPr>
          <w:rFonts w:ascii="Times New Roman" w:eastAsia="Times New Roman" w:hAnsi="Times New Roman"/>
          <w:b/>
          <w:sz w:val="24"/>
          <w:szCs w:val="24"/>
        </w:rPr>
        <w:t>PPI/SPI/2020/1/00016/U/00001 z dnia 7 lipca 2021 r.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realizowanego przez Uniwersytet Przyrodniczy we Wrocławiu.</w:t>
      </w: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POSTANOWIENIA OGÓLNE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1</w:t>
      </w: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Niniejszy regulamin określa zasady rekrutacji do Specjalistycznych szkół letnich w ramach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rojektu „Specjalistyczne szkoły letnie pomostem do kariery w Szkole Doktorskiej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”, programu SPINAKER, finansowanego przez Narodow</w:t>
      </w:r>
      <w:r>
        <w:rPr>
          <w:rFonts w:ascii="Times New Roman" w:eastAsia="Times New Roman" w:hAnsi="Times New Roman"/>
          <w:sz w:val="24"/>
          <w:szCs w:val="24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Agencj</w:t>
      </w:r>
      <w:r>
        <w:rPr>
          <w:rFonts w:ascii="Times New Roman" w:eastAsia="Times New Roman" w:hAnsi="Times New Roman"/>
          <w:sz w:val="24"/>
          <w:szCs w:val="24"/>
        </w:rPr>
        <w:t>ę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Wymiany Akademickiej zgodnie z umową o dofinansowanie nr PPI/SPI/2020/1/00016/U/00001 z dnia 7 lipca 2021 r., realizowanego przez Uniwersytet Przyrodniczy we Wrocławiu.</w:t>
      </w: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Program jest współfinansowany ze środków Europejskiego Funduszu Społecznego w ramach Programu Operacyjnego Wiedza Edukacja Rozwój, projekt pozakonkursowy pt. „Wsparcie zdolności instytucjonalnej polskich uczelni poprzez tworzenie i realizację międzynarodowych programów studiów” (Działanie: 3.3 Umiędzynarodowienie polskiego szkolnictwa wyższego), określony we wniosku o dofinansowanie projektu nr POWR.03.03.00-00-PN16/18.  </w:t>
      </w: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Projekt jest realizowany w okresie od 1 maja 2021 roku do 31 sierpnia 2023 roku. </w:t>
      </w: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Projekt jest finansowany przez Narodową Agencję Wymiany Akademickiej.</w:t>
      </w: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Celem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rojektu jest stworzenie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zkoły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etniej, dzięki której zwiększymy umiędzynarodowienie Szkoły Doktorskiej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poprzez pozyskanie studentów zagranicznych. Grupę docelową stanowią studenci ostatnich lat kierunków przyrodniczych z zagranicznych uczelni, którzy wykazują zainteresowanie nauką i chcieliby po ukończeniu studiów aplikować do szkoły doktorskiej. </w:t>
      </w: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Szkoła letnia składa się z serii wykładów, części warsztatowej oraz wydarzeń integracyjnych.</w:t>
      </w: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211E6" w:rsidRDefault="00374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Zakres programowy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zkoły letniej obejmuje realizację:</w:t>
      </w:r>
    </w:p>
    <w:p w:rsidR="002211E6" w:rsidRDefault="00374C37">
      <w:pPr>
        <w:spacing w:after="0" w:line="36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IMPK 1. „Koń jako temat pracy naukowej dla każdego” </w:t>
      </w:r>
    </w:p>
    <w:p w:rsidR="002211E6" w:rsidRDefault="00374C37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Szkoła letnia będzie składać się z 4 bloków poświęconych tematyce koni w różnych aspektach. Każdy blok składa się z wykładów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warsztatów stacjonarnych.</w:t>
      </w:r>
    </w:p>
    <w:p w:rsidR="002211E6" w:rsidRDefault="00374C3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Blok 1: Fizjologia i fizjoterapia koni </w:t>
      </w:r>
    </w:p>
    <w:p w:rsidR="002211E6" w:rsidRDefault="00374C3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Blok 2:  Badania molekularne w medycynie koni </w:t>
      </w:r>
    </w:p>
    <w:p w:rsidR="002211E6" w:rsidRDefault="00374C3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Blok 3: Kardiologia koni </w:t>
      </w:r>
    </w:p>
    <w:p w:rsidR="002211E6" w:rsidRDefault="00374C37">
      <w:pPr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Blok 4: Środowisko naturalne koni - łąki i pastwiska </w:t>
      </w:r>
    </w:p>
    <w:p w:rsidR="002211E6" w:rsidRDefault="00374C37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IMPK 2.  „Pies i kot w interdyscyplinarnych badaniach naukowych”</w:t>
      </w:r>
    </w:p>
    <w:p w:rsidR="002211E6" w:rsidRDefault="00374C37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Jest to propozycja szkoły letniej obejmującej 3 bloki poświęcone tematyce psów i kotów w różnych aspektach pracy naukowej. Każdy blok składa się z wykładów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warsztatów stacjonarnych. </w:t>
      </w:r>
    </w:p>
    <w:p w:rsidR="002211E6" w:rsidRDefault="00374C3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Blok 1: Techniki wspomagające w rozrodzie zwierząt towarzyszących</w:t>
      </w:r>
    </w:p>
    <w:p w:rsidR="002211E6" w:rsidRDefault="00374C3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Blok 2: Kardiologia psów i kotów </w:t>
      </w:r>
    </w:p>
    <w:p w:rsidR="002211E6" w:rsidRDefault="00374C37">
      <w:pPr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Blok 3: Onkologia porównawcza - psy i koty jako modele do badań nad biologią i terapią nowotworów</w:t>
      </w:r>
    </w:p>
    <w:p w:rsidR="002211E6" w:rsidRDefault="00374C37">
      <w:pPr>
        <w:spacing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Kurs pt. „Polska i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jako atrakcyjne miejsce możliwości edukacyjnych”</w:t>
      </w:r>
      <w:r>
        <w:rPr>
          <w:rFonts w:ascii="Times New Roman" w:eastAsia="Times New Roman" w:hAnsi="Times New Roman"/>
          <w:sz w:val="24"/>
          <w:szCs w:val="24"/>
        </w:rPr>
        <w:t xml:space="preserve"> - wykład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oraz wydarzenia integracyjne.</w:t>
      </w:r>
    </w:p>
    <w:p w:rsidR="002211E6" w:rsidRDefault="00374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Liczba studentów, którzy wezmą udział całości zakresu programowego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zkoły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etniej,  ostatnich lat studiów z kierunków przyrodniczych, wynosi 60 (20 miejsc na jedną edycję). Planuje się trzy edycje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zkoły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>etniej.</w:t>
      </w:r>
    </w:p>
    <w:p w:rsidR="002211E6" w:rsidRDefault="00374C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Udział w projekcie jest bezpłatny. </w:t>
      </w:r>
    </w:p>
    <w:p w:rsidR="002211E6" w:rsidRDefault="00374C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Wsparcie obejmuje realizację  programu Specjalistycznej szkoły letniej.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2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Użyte w niniejszym regulaminie określenia oznaczają odpowiednio: </w:t>
      </w:r>
    </w:p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5"/>
        <w:gridCol w:w="8130"/>
      </w:tblGrid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Projekt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„Specjalistyczne szkoły letnie pomostem do kariery w Szkole Doktorskiej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UPWr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”, program SPINAKER, finansowan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przez Narodow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Agencj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Wymiany Akademickiej zgodnie z umową o dofinansowanie nr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PPI/SPI/2020/1/00016/U/00001 z dnia 7 lipca 2021 r.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realizowany przez Uniwersytet Przyrodniczy we Wrocławiu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Beneficjent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realizator Projektu: Uniwersytet Przyrodniczy we Wrocławiu (zwany dalej: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UPWr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z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espół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rojektu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osoby zarządzające i realizujące Projekt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andydat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osoba spełniająca kryteria rekrutacji zgłaszająca chęć udziału w projekcie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czestnik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Projektu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osoba spełniająca wszystkie kryteria udziału w Projekcie zakwalifikowana 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udziału w Projekcie 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komisja rekrutacyjna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zespół 5-osobowy, którego zadaniem jest wyłonienie uczestników Projektu, w skład którego wchodzą: kierownik Projektu, pracownik Działu Współpracy z Zagranicą oraz 3 Członków Rady Szkoły Doktorskiej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UPWr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Komisja rekrutacyjna podejmuje decyzje zwykłą większością głosów w składzie min. 3-osobowym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Biuro Projektu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Dział Współpracy z Zagranicą ul. Norwida 25, 50-375 Wrocław, pokój nr 202, tel. 71 3201 024, e-mail: dwz@upwr.edu.pl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Instytucja Finansująca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Narodowa Agencja Wymiany Akademickiej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egulamin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egulamin rekrutacji do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rojektu</w:t>
            </w:r>
          </w:p>
        </w:tc>
      </w:tr>
      <w:tr w:rsidR="002211E6">
        <w:tc>
          <w:tcPr>
            <w:tcW w:w="1725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ierownik Projektu</w:t>
            </w:r>
          </w:p>
        </w:tc>
        <w:tc>
          <w:tcPr>
            <w:tcW w:w="8130" w:type="dxa"/>
            <w:vAlign w:val="center"/>
          </w:tcPr>
          <w:p w:rsidR="002211E6" w:rsidRDefault="00374C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dr hab. Aleksandra Pawlak, prof. uczelni</w:t>
            </w:r>
          </w:p>
        </w:tc>
      </w:tr>
    </w:tbl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REKRUTACJA UCZESTNIKÓW/CZ</w:t>
      </w:r>
      <w:r>
        <w:rPr>
          <w:rFonts w:ascii="Times New Roman" w:eastAsia="Times New Roman" w:hAnsi="Times New Roman"/>
          <w:b/>
          <w:sz w:val="24"/>
          <w:szCs w:val="24"/>
        </w:rPr>
        <w:t>EK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DO CAŁOŚCI ZAKRESU PROGRAMOWEGO SZKOŁY LETNIEJ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§ 3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udziału w Projekcie może aplikować student ostatnich dwóch lat studiów magisterskich z kierunków przyrodniczych, posiadający oficjalne potwierdzenie z uczelni.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rozpoczęciu rekrutacji  do udziału w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rojekcie informować będą komunikaty zamieszczane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 stronie internetowej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rojektu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/>
            <w:color w:val="0563C1"/>
            <w:u w:val="single"/>
          </w:rPr>
          <w:t>https://upwr.edu.pl/en/research/upwr-doctoral-school/upwr-summer-school-for-foreign-students</w:t>
        </w:r>
      </w:hyperlink>
      <w:r>
        <w:rPr>
          <w:rFonts w:ascii="Times New Roman" w:eastAsia="Times New Roman" w:hAnsi="Times New Roman"/>
          <w:color w:val="000000"/>
        </w:rPr>
        <w:t xml:space="preserve">. 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Proces rekrutacji, z wyłączeniem zakresu określonego w § 4 niniejszego regulaminu, prowadzony będzie przed rozpoczęciem zaplanowanych w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rojekcie działań, zgodnie z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harmonogramem realizacji projektu w oparciu o ustalone kryteria i limity miejsc, o których mowa w niniejszym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>egulaminie.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Osoby zainteresowane udziałem w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rojekcie prześlą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podpisanych dokumentów (wymienionych w pkt. 5 a, b, c, d, e, f, g, h, i, j) w wyznaczonym terminie przez formularz: </w:t>
      </w:r>
      <w:hyperlink r:id="rId9">
        <w:r>
          <w:rPr>
            <w:rFonts w:ascii="Times New Roman" w:eastAsia="Times New Roman" w:hAnsi="Times New Roman"/>
            <w:color w:val="000000"/>
            <w:sz w:val="24"/>
            <w:szCs w:val="24"/>
          </w:rPr>
          <w:t>https://forms.gle/MimeZ2TgBa4SC2nq5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lub drogą mailową.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 zakwalifikowaniu się do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rojektu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andydat prześl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wypełnione dokumenty w wersji papierowej do Działu Nauki, ul. C. K. Norwida 25, 50-375 Wrocław, do pierwszego dnia rozpoczęcia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zkoły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>etniej</w:t>
      </w:r>
      <w:r>
        <w:rPr>
          <w:rFonts w:ascii="Times New Roman" w:eastAsia="Times New Roman" w:hAnsi="Times New Roman"/>
          <w:sz w:val="24"/>
          <w:szCs w:val="24"/>
        </w:rPr>
        <w:t xml:space="preserve"> (w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przypadku prowadzenia warsztatów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ze względu na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sytuację epidemiologiczną, nie jest konieczne dostarczenie wersji papierowej dokumentów</w:t>
      </w:r>
      <w:r>
        <w:rPr>
          <w:rFonts w:ascii="Times New Roman" w:eastAsia="Times New Roman" w:hAnsi="Times New Roman"/>
          <w:sz w:val="24"/>
          <w:szCs w:val="24"/>
        </w:rPr>
        <w:t>):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formularz zgłoszenia do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rojektu (Załącznik nr 1),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deklaracja przystąpienia do udziału w Projekcie (Załącznik nr 2),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formularz danych osobowych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czestnika Projektu do wprowadzania do systemu teleinformatycznego Agencji w zakresie monitorowania uczestnikó</w:t>
      </w:r>
      <w:r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rojektu (Załącznik nr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3),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oświadczenie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czestnika Projektu dotyczące danych osobowych RODO POWER (Załącznik nr 4),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oświadczenie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czestnika Projektu dotyczące danych osobowych RODO NAWA (Załącznik nr 5),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dodatkową zgodę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czestnika Projektu na przetwarzanie danych osobowych (Załącznik nr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6),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list motywacyjny,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CV z opisem aktywności naukowej (osiągnięcia, udział w projektach i badaniach, wykaz publikacji itd.),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certyfikat z języka angielskiego na poziomie B2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211E6" w:rsidRDefault="00374C3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potwierdzenie statusu studenta wystawione przez macierzystą uczelnię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Wszyscy zakwalifikowani studenci staną się uczestnikami Projektu i przejdą wybrany program Specjalistycznej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zkoły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>etniej.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Termin, o którym mowa w ust. 4 podawany będzie do wiadomości w ogłoszeniu rekrutacyjnym na stronach internetowych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oraz na stronie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rojektu: </w:t>
      </w:r>
      <w:hyperlink r:id="rId10">
        <w:r>
          <w:rPr>
            <w:rFonts w:ascii="Times New Roman" w:eastAsia="Times New Roman" w:hAnsi="Times New Roman"/>
            <w:color w:val="0563C1"/>
            <w:u w:val="single"/>
          </w:rPr>
          <w:t>https://upwr.edu.pl/en/research/upwr-doctoral-school/upwr-summer-school-for-foreign-students</w:t>
        </w:r>
      </w:hyperlink>
      <w:r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Dokumenty przesłane przez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andydata po terminie, o którym mowa w ust. 4, dokumenty niekompletne oraz dokumenty nie zawierające zgody na przetwarzanie danych osobowych nie będą przyjmowane.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Rekrutacja prowadzona będzie w oparciu o zasadę równości szans 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niedyskryminacji, umożliwiając wszystkim osobom z grupy docelowej, bez względu na płeć, niepełnosprawność, rasę lub pochodzenie etniczne, wyznawaną religię lub  światopogląd, orientację seksualną,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sprawiedliwe, pełne uczestnictwo w Projekcie. Rekrutacja będzie prowadzona w sposób bezstronny, jawny, w oparciu o te same kryteria dla wszystkich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andydatów.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przypadku gdy liczba zgłoszeń przekroczy limit miejsc określony w projekcie utworzona zostanie lista rezerwowa.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Postępowanie kwalifikacyjne ma charakter konkursowy.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Postępowanie kwalifikacyjne składać się będzie z dwóch etapów: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Etap I – analiza dokumentów aplikacyjnych, przesłan</w:t>
      </w:r>
      <w:r>
        <w:rPr>
          <w:rFonts w:ascii="Times New Roman" w:eastAsia="Times New Roman" w:hAnsi="Times New Roman"/>
          <w:sz w:val="24"/>
          <w:szCs w:val="24"/>
        </w:rPr>
        <w:t>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przez kandydata,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Etap II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rozmowa kwalifikacyjna prowadzona w języku angielskim. Będzie miała na celu określenie motywacji, potencjału naukowego, zainteresowań naukowych, osiągnięć z naciskiem na interdyscyplinarność oraz umiejętności wypowiedzi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andydata w języku angielskim oceniane za każdy wymieniony element w skali ocen: bardzo dobrze (5), ponad dobrze (4,5), dobrze (4), dość dobrze (3,5), dostatecznie (3), niedostatecznie (0).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Rozmowy kwalifikacyjne zostaną przeprowadzone z wykorzystaniem wideokonferencji.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Procedura rekrutacji obejmuje następujące etapy: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a) wypełnienie i złożenie przez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andyda</w:t>
      </w:r>
      <w:r>
        <w:rPr>
          <w:rFonts w:ascii="Times New Roman" w:eastAsia="Times New Roman" w:hAnsi="Times New Roman"/>
          <w:sz w:val="24"/>
          <w:szCs w:val="24"/>
        </w:rPr>
        <w:t>tów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dokumentów rekrutacyjnych,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b) weryfikację dokumentów przez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omisję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>ekrutacyjną,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c) wybór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czestników Projektu, 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poinformowanie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andydatów o zakwalifikowaniu się do udziału w projekcie (na wskazany w dokumentach rekrutacyjnych adres </w:t>
      </w:r>
      <w:r>
        <w:rPr>
          <w:rFonts w:ascii="Times New Roman" w:eastAsia="Times New Roman" w:hAnsi="Times New Roman"/>
          <w:sz w:val="24"/>
          <w:szCs w:val="24"/>
        </w:rPr>
        <w:t>mailowy</w:t>
      </w:r>
      <w:r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Wszystkie warsztaty planowane są w formie stacjonarnej, jednak ze względu na sytuację epidemiologiczną dopuszcza się formę zdalną warsztatów. Po odwołaniu stanu epidemii wszystkie warsztaty odbywać się będą w formie stacjonarnej. Forma stacjonarna będzie się odbywać na terenie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 W przypadku warsztatów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wydarzenia integracyjne nie odbędą się.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Lista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czestników Projektu będzie dostępna w Biurze Projektu.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Komisja rekrutacyjna w stosunku do kandydata niepełnosprawnego powinna zmodyfikować sposób postępowania kwalifikacyjnego na podstawie prawomocnego orzeczenia o inwalidztwie lub zaświadczenia czy opinii właściwej poradni specjalistycznej.</w:t>
      </w:r>
    </w:p>
    <w:p w:rsidR="002211E6" w:rsidRDefault="00374C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Kandydat niepełnosprawny powinien złożyć do komisji rekrutacyjnej wniosek o potrzebie dostosowania postępowania kwalifikacyjnego, najpóźniej do siedmiu dni roboczych przed terminem tego postępowania. Do wniosku kandydat powinien załączyć kserokopię dokumentu potwierdzającego niepełnosprawność.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</w:t>
      </w: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REKRUTACJA UCZESTNIKÓ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DO WYKŁADÓW ONLINE SZKOŁY LETNIEJ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4</w:t>
      </w:r>
    </w:p>
    <w:p w:rsidR="002211E6" w:rsidRDefault="00374C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Część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zkoły letniej w formie wykładów dostępna będzie dla wszystkich chętnych studentów, absolwentów, doktorantów oraz pracowników naukowych, naukowo-dydaktycznych oraz dydaktycznych którzy prześlą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podpisanych dokumentów (wymienionych w § 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 a, b, c, d, e, f ) w wyznaczonym terminie przez formularz: </w:t>
      </w:r>
      <w:hyperlink r:id="rId11">
        <w:r>
          <w:rPr>
            <w:rFonts w:ascii="Times New Roman" w:eastAsia="Times New Roman" w:hAnsi="Times New Roman"/>
            <w:color w:val="000000"/>
            <w:sz w:val="24"/>
            <w:szCs w:val="24"/>
          </w:rPr>
          <w:t>https://forms.gle/MimeZ2TgBa4SC2nq5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lub drogą mailową. </w:t>
      </w:r>
    </w:p>
    <w:p w:rsidR="002211E6" w:rsidRDefault="00374C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Uczestnik wykładów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nie będzie przechodził procesu rekrutacyjnego.</w:t>
      </w:r>
    </w:p>
    <w:p w:rsidR="002211E6" w:rsidRDefault="002211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KOMISJA REKRUTACYJNA I KRYTERIA WYBORU UCZESTNIKÓW 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CAŁOŚCI ZAKRESU PROGRAMOWEGO SZKOŁY LETNIEJ</w:t>
      </w:r>
    </w:p>
    <w:p w:rsidR="002211E6" w:rsidRDefault="00374C37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5</w:t>
      </w:r>
    </w:p>
    <w:p w:rsidR="002211E6" w:rsidRDefault="00374C3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Postępowanie kwalifikacyjne przeprowadza komisja rekrutacyjna. </w:t>
      </w:r>
    </w:p>
    <w:p w:rsidR="002211E6" w:rsidRDefault="00374C3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Przewodniczący komisji oraz jej członkowie zostaną powołani zarządzeniem Rektora.</w:t>
      </w:r>
    </w:p>
    <w:p w:rsidR="002211E6" w:rsidRDefault="00374C3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Przewodniczącego komisji rekrutacyjnej wyłania się spośród członków tej komisji.</w:t>
      </w:r>
    </w:p>
    <w:p w:rsidR="002211E6" w:rsidRDefault="00374C3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sytuacji wystąpienia okoliczności uniemożliwiających członkowi komisji rekrutacyjnej bezpośredniego udziału w jej pracach, przewodniczący komisji rekrutacyjnej odwołuje go i powołuje nowego członka z Działu Współpracy z Zagranicą lub Rady Szkoły Doktorskiej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/>
        </w:rPr>
        <w:t>.</w:t>
      </w:r>
    </w:p>
    <w:p w:rsidR="002211E6" w:rsidRDefault="00374C3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Nadzór nad pracami komisji rekrutacyjnej sprawuje kierownik Projektu.</w:t>
      </w:r>
    </w:p>
    <w:p w:rsidR="002211E6" w:rsidRDefault="00374C3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zadań komisji rekrutacyjnej należy:</w:t>
      </w:r>
    </w:p>
    <w:p w:rsidR="002211E6" w:rsidRDefault="00374C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weryfikacj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dokumentów złożonych przez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andydata</w:t>
      </w:r>
      <w:r>
        <w:rPr>
          <w:rFonts w:ascii="Times New Roman" w:eastAsia="Times New Roman" w:hAnsi="Times New Roman"/>
        </w:rPr>
        <w:t>,</w:t>
      </w:r>
    </w:p>
    <w:p w:rsidR="002211E6" w:rsidRDefault="00374C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zawiadomienie kandydatów o terminie i miejscu postępowania kwalifikacyjnego oraz przeprowadzeni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postępowania kwalifikacyjnego i sporządzenie protokołu zbiorczego z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tego postępowania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211E6" w:rsidRDefault="00374C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wybór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>czestników Projektu, 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Wyniki postępowania kwalifikacyjnego są jawne.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 podstawie wyników uzyskanych przez kandydatów w postępowaniu kwalifikacyjnym tworzy się listę rankingową, która określa kolejność przyjmowania do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rojektu kandydatów w ramach limitu miejsc.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W sytuacji, gdy nie można określić listy rankingowej, ponieważ na ostatnim miejscu znajduje się dwóch lub więcej kandydatów z taką samą liczbą punktów, komisja zobowiązana jest do wyłonienia kandydata na podstawie dodatkowej rozmowy kwalifikacyjnej.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Listę, o której mowa w ust. 8, komisja rekrutacyjna ogłasza niezwłocznie po zakończeniu </w:t>
      </w:r>
      <w:r>
        <w:rPr>
          <w:rFonts w:ascii="Times New Roman" w:eastAsia="Times New Roman" w:hAnsi="Times New Roman"/>
          <w:sz w:val="24"/>
          <w:szCs w:val="24"/>
        </w:rPr>
        <w:t>postępowania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kwalifikacyjnego.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przypadku, gdy liczba zgłoszeń przekroczy limit miejsc określony w Projekcie utworzona zostanie lista rezerwowa.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Osoby z listy rezerwowej zostaną włączone do uczestnictwa w Projekcie w przypadku rezygnacji, przed rozpoczęciem zajęć, osoby wcześniej zakwalifikowanej.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nie wyłonienia odpowiedniej liczby uczestników Projektu lub rezygnacji wyłonionych kandydatów z udziału w Projekcie, Biuro Projektu ma prawo ogłosić dodatkowy nabór  do szkoły letniej.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Osoby, które zostaną zakwalifikowane do udziału w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rojekcie zostaną powiadomione o tym fakcie za pośrednictwem poczty elektronicznej.</w:t>
      </w:r>
    </w:p>
    <w:p w:rsidR="002211E6" w:rsidRDefault="00374C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Jedynie w przypadku warsztatów, które będą odbywały się stacjonarnie, z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czestnikami Projektu </w:t>
      </w:r>
      <w:r>
        <w:rPr>
          <w:rFonts w:ascii="Times New Roman" w:eastAsia="Times New Roman" w:hAnsi="Times New Roman"/>
          <w:sz w:val="24"/>
          <w:szCs w:val="24"/>
        </w:rPr>
        <w:t>zawarta zostanie Umowa uczestnictwa w Projekcie (Załącznik nr 7), określająca formę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wsparcia, kwotę stypendium oraz obowiązki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czestników. </w:t>
      </w:r>
    </w:p>
    <w:p w:rsidR="002211E6" w:rsidRDefault="002211E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11E6" w:rsidRDefault="00374C3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POSTANOWIENIA KOŃCOWE</w:t>
      </w:r>
    </w:p>
    <w:p w:rsidR="002211E6" w:rsidRDefault="00374C37">
      <w:pPr>
        <w:spacing w:before="20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6</w:t>
      </w:r>
    </w:p>
    <w:p w:rsidR="002211E6" w:rsidRDefault="00374C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Regulamin wchodzi w życie z dniem </w:t>
      </w:r>
      <w:r>
        <w:rPr>
          <w:rFonts w:ascii="Times New Roman" w:eastAsia="Times New Roman" w:hAnsi="Times New Roman"/>
          <w:sz w:val="24"/>
          <w:szCs w:val="24"/>
        </w:rPr>
        <w:t>ogłoszenia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 obowiązuje do końca realizacji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rojektu. </w:t>
      </w:r>
    </w:p>
    <w:p w:rsidR="002211E6" w:rsidRDefault="00374C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Regulamin i zmiany do regulaminu wprowadzane są zarządzeniem Rektora.</w:t>
      </w:r>
    </w:p>
    <w:p w:rsidR="002211E6" w:rsidRDefault="00374C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Beneficjent zastrzega sobie prawo do zmiany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egulaminu. </w:t>
      </w:r>
    </w:p>
    <w:p w:rsidR="002211E6" w:rsidRDefault="00374C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Uczestnik Projektu pisemnie potwierdza zapoznanie się z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>egulaminem i respektowani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jego zasad. </w:t>
      </w:r>
    </w:p>
    <w:p w:rsidR="002211E6" w:rsidRDefault="00374C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color w:val="000000"/>
          <w:sz w:val="24"/>
          <w:szCs w:val="24"/>
        </w:rPr>
        <w:t>Regulamin jest dostępny na stronie internetowej Projektu oraz w Biurze Projektu.</w:t>
      </w:r>
    </w:p>
    <w:sectPr w:rsidR="002211E6" w:rsidSect="002211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709" w:left="1134" w:header="709" w:footer="45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8F" w:rsidRDefault="003A608F" w:rsidP="002211E6">
      <w:pPr>
        <w:spacing w:after="0" w:line="240" w:lineRule="auto"/>
      </w:pPr>
      <w:r>
        <w:separator/>
      </w:r>
    </w:p>
  </w:endnote>
  <w:endnote w:type="continuationSeparator" w:id="0">
    <w:p w:rsidR="003A608F" w:rsidRDefault="003A608F" w:rsidP="0022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E6" w:rsidRDefault="00221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E6" w:rsidRDefault="00221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E6" w:rsidRDefault="00221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8F" w:rsidRDefault="003A608F" w:rsidP="002211E6">
      <w:pPr>
        <w:spacing w:after="0" w:line="240" w:lineRule="auto"/>
      </w:pPr>
      <w:r>
        <w:separator/>
      </w:r>
    </w:p>
  </w:footnote>
  <w:footnote w:type="continuationSeparator" w:id="0">
    <w:p w:rsidR="003A608F" w:rsidRDefault="003A608F" w:rsidP="0022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E6" w:rsidRDefault="00221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E6" w:rsidRDefault="00374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73628" cy="835540"/>
          <wp:effectExtent l="0" t="0" r="0" b="0"/>
          <wp:docPr id="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3628" cy="83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E6" w:rsidRDefault="00221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1AF"/>
    <w:multiLevelType w:val="multilevel"/>
    <w:tmpl w:val="527CA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F4C3A7A"/>
    <w:multiLevelType w:val="multilevel"/>
    <w:tmpl w:val="EF46E3A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7BA9"/>
    <w:multiLevelType w:val="multilevel"/>
    <w:tmpl w:val="88B028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D9852F8"/>
    <w:multiLevelType w:val="multilevel"/>
    <w:tmpl w:val="58029970"/>
    <w:lvl w:ilvl="0">
      <w:start w:val="7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71C5ACB"/>
    <w:multiLevelType w:val="multilevel"/>
    <w:tmpl w:val="AAC6FBB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659A9"/>
    <w:multiLevelType w:val="multilevel"/>
    <w:tmpl w:val="DF324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A34"/>
    <w:multiLevelType w:val="multilevel"/>
    <w:tmpl w:val="170A4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12F32"/>
    <w:multiLevelType w:val="multilevel"/>
    <w:tmpl w:val="76D41A6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7F0F3817"/>
    <w:multiLevelType w:val="multilevel"/>
    <w:tmpl w:val="262A7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E6"/>
    <w:rsid w:val="002211E6"/>
    <w:rsid w:val="00374C37"/>
    <w:rsid w:val="003A608F"/>
    <w:rsid w:val="00540B9C"/>
    <w:rsid w:val="006E5DE0"/>
    <w:rsid w:val="00C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rsid w:val="00CE1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E1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E1C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E1CB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E1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211E6"/>
  </w:style>
  <w:style w:type="table" w:customStyle="1" w:styleId="TableNormal">
    <w:name w:val="Table Normal"/>
    <w:rsid w:val="002211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E1C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E1CB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E1C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CE1C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E1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E1CB0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cs="Times New Roman"/>
    </w:rPr>
  </w:style>
  <w:style w:type="paragraph" w:styleId="Podtytu">
    <w:name w:val="Subtitle"/>
    <w:basedOn w:val="normal"/>
    <w:next w:val="normal"/>
    <w:rsid w:val="002211E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E1CB0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E1CB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F1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">
    <w:basedOn w:val="TableNormal0"/>
    <w:rsid w:val="002211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wr.edu.pl/en/research/upwr-doctoral-school/upwr-summer-school-for-foreign-stude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imeZ2TgBa4SC2nq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pwr.edu.pl/en/research/upwr-doctoral-school/upwr-summer-school-for-foreign-stud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MimeZ2TgBa4SC2nq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wnVxb4wrJqxxvyAxx1g78c8VQ==">AMUW2mXwGhXFUaj/vIoGhD2wqsBjWPL5Vepb21mlXiCgkOIwT8YQM3UMYaDUuzCRkYq0I1MFK26A4WcSYz35fcUdMY0y54VP4uEbbVwe/kWaB6nD3dijTEQlEfwKWvdPNXbC4A4rZ06Q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1942</Words>
  <Characters>11657</Characters>
  <Application>Microsoft Office Word</Application>
  <DocSecurity>0</DocSecurity>
  <Lines>97</Lines>
  <Paragraphs>27</Paragraphs>
  <ScaleCrop>false</ScaleCrop>
  <Company>HP</Company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UPWr</cp:lastModifiedBy>
  <cp:revision>3</cp:revision>
  <dcterms:created xsi:type="dcterms:W3CDTF">2021-08-10T11:43:00Z</dcterms:created>
  <dcterms:modified xsi:type="dcterms:W3CDTF">2021-08-12T11:19:00Z</dcterms:modified>
</cp:coreProperties>
</file>